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2A6F70">
        <w:rPr>
          <w:rFonts w:ascii="Calibri" w:hAnsi="Calibri" w:cs="Calibri"/>
          <w:bCs/>
        </w:rPr>
        <w:t>č.j.</w:t>
      </w:r>
      <w:proofErr w:type="gramEnd"/>
      <w:r w:rsidR="00284013" w:rsidRPr="002A6F70">
        <w:rPr>
          <w:rFonts w:ascii="Calibri" w:hAnsi="Calibri" w:cs="Calibri"/>
          <w:bCs/>
        </w:rPr>
        <w:t xml:space="preserve"> </w:t>
      </w:r>
      <w:r w:rsidR="002A6F70" w:rsidRPr="002A6F70">
        <w:rPr>
          <w:rFonts w:ascii="Calibri" w:hAnsi="Calibri" w:cs="Calibri"/>
          <w:sz w:val="20"/>
          <w:szCs w:val="20"/>
          <w:lang w:val="en-US"/>
        </w:rPr>
        <w:t>15546</w:t>
      </w:r>
      <w:r w:rsidR="00B745E1" w:rsidRPr="002A6F70">
        <w:rPr>
          <w:rFonts w:ascii="Calibri" w:hAnsi="Calibri" w:cs="Calibri"/>
          <w:sz w:val="20"/>
          <w:szCs w:val="20"/>
          <w:lang w:val="en-US"/>
        </w:rPr>
        <w:t>/2014/SSZ-UE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Pr="00EE50D1" w:rsidRDefault="00EE50D1" w:rsidP="00AC3304">
      <w:pPr>
        <w:jc w:val="center"/>
        <w:rPr>
          <w:rFonts w:asciiTheme="minorHAnsi" w:hAnsiTheme="minorHAnsi" w:cs="Calibri"/>
          <w:b/>
          <w:sz w:val="40"/>
          <w:szCs w:val="40"/>
        </w:rPr>
      </w:pPr>
      <w:r w:rsidRPr="00EE50D1">
        <w:rPr>
          <w:rFonts w:asciiTheme="minorHAnsi" w:hAnsiTheme="minorHAnsi" w:cs="Arial"/>
          <w:b/>
          <w:sz w:val="40"/>
          <w:szCs w:val="40"/>
        </w:rPr>
        <w:t>Optimalizace trati Lysá nad Labem – Praha Vysočany, 2. stavba – I. část ŽST Čelákovice</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Default="00711C02" w:rsidP="00ED0EEE">
      <w:pPr>
        <w:spacing w:after="120"/>
        <w:jc w:val="center"/>
        <w:rPr>
          <w:rFonts w:ascii="Calibri" w:hAnsi="Calibri" w:cs="Calibri"/>
          <w:b/>
          <w:bCs/>
        </w:rPr>
      </w:pPr>
    </w:p>
    <w:p w:rsidR="008251EC" w:rsidRDefault="008251EC"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401560886"/>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DC15D8"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401560886" w:history="1">
        <w:r w:rsidR="00DC15D8" w:rsidRPr="0000149A">
          <w:rPr>
            <w:rStyle w:val="Hypertextovodkaz"/>
            <w:rFonts w:ascii="Calibri" w:hAnsi="Calibri" w:cs="Calibri"/>
            <w:noProof/>
          </w:rPr>
          <w:t>OBSAH</w:t>
        </w:r>
        <w:r w:rsidR="00DC15D8">
          <w:rPr>
            <w:noProof/>
            <w:webHidden/>
          </w:rPr>
          <w:tab/>
        </w:r>
        <w:r w:rsidR="00DC15D8">
          <w:rPr>
            <w:noProof/>
            <w:webHidden/>
          </w:rPr>
          <w:fldChar w:fldCharType="begin"/>
        </w:r>
        <w:r w:rsidR="00DC15D8">
          <w:rPr>
            <w:noProof/>
            <w:webHidden/>
          </w:rPr>
          <w:instrText xml:space="preserve"> PAGEREF _Toc401560886 \h </w:instrText>
        </w:r>
        <w:r w:rsidR="00DC15D8">
          <w:rPr>
            <w:noProof/>
            <w:webHidden/>
          </w:rPr>
        </w:r>
        <w:r w:rsidR="00DC15D8">
          <w:rPr>
            <w:noProof/>
            <w:webHidden/>
          </w:rPr>
          <w:fldChar w:fldCharType="separate"/>
        </w:r>
        <w:r w:rsidR="009C2000">
          <w:rPr>
            <w:noProof/>
            <w:webHidden/>
          </w:rPr>
          <w:t>2</w:t>
        </w:r>
        <w:r w:rsidR="00DC15D8">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87" w:history="1">
        <w:r w:rsidRPr="0000149A">
          <w:rPr>
            <w:rStyle w:val="Hypertextovodkaz"/>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ÚVODNÍ USTANOVENÍ</w:t>
        </w:r>
        <w:r>
          <w:rPr>
            <w:noProof/>
            <w:webHidden/>
          </w:rPr>
          <w:tab/>
        </w:r>
        <w:r>
          <w:rPr>
            <w:noProof/>
            <w:webHidden/>
          </w:rPr>
          <w:fldChar w:fldCharType="begin"/>
        </w:r>
        <w:r>
          <w:rPr>
            <w:noProof/>
            <w:webHidden/>
          </w:rPr>
          <w:instrText xml:space="preserve"> PAGEREF _Toc401560887 \h </w:instrText>
        </w:r>
        <w:r>
          <w:rPr>
            <w:noProof/>
            <w:webHidden/>
          </w:rPr>
        </w:r>
        <w:r>
          <w:rPr>
            <w:noProof/>
            <w:webHidden/>
          </w:rPr>
          <w:fldChar w:fldCharType="separate"/>
        </w:r>
        <w:r w:rsidR="009C2000">
          <w:rPr>
            <w:noProof/>
            <w:webHidden/>
          </w:rPr>
          <w:t>3</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88" w:history="1">
        <w:r w:rsidRPr="0000149A">
          <w:rPr>
            <w:rStyle w:val="Hypertextovodkaz"/>
            <w:rFonts w:ascii="Calibri" w:hAnsi="Calibri" w:cs="Calibri"/>
            <w:noProof/>
          </w:rPr>
          <w:t>2</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IDENTIFIKAČNÍ ÚDAJE ZADAVATELE</w:t>
        </w:r>
        <w:r>
          <w:rPr>
            <w:noProof/>
            <w:webHidden/>
          </w:rPr>
          <w:tab/>
        </w:r>
        <w:r>
          <w:rPr>
            <w:noProof/>
            <w:webHidden/>
          </w:rPr>
          <w:fldChar w:fldCharType="begin"/>
        </w:r>
        <w:r>
          <w:rPr>
            <w:noProof/>
            <w:webHidden/>
          </w:rPr>
          <w:instrText xml:space="preserve"> PAGEREF _Toc401560888 \h </w:instrText>
        </w:r>
        <w:r>
          <w:rPr>
            <w:noProof/>
            <w:webHidden/>
          </w:rPr>
        </w:r>
        <w:r>
          <w:rPr>
            <w:noProof/>
            <w:webHidden/>
          </w:rPr>
          <w:fldChar w:fldCharType="separate"/>
        </w:r>
        <w:r w:rsidR="009C2000">
          <w:rPr>
            <w:noProof/>
            <w:webHidden/>
          </w:rPr>
          <w:t>3</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89" w:history="1">
        <w:r w:rsidRPr="0000149A">
          <w:rPr>
            <w:rStyle w:val="Hypertextovodkaz"/>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KONTAKTNÍ ÚDAJE PRO DODATEČNÉ INFORMACE K ZADÁVACÍM PODMÍNKÁM</w:t>
        </w:r>
        <w:r>
          <w:rPr>
            <w:noProof/>
            <w:webHidden/>
          </w:rPr>
          <w:tab/>
        </w:r>
        <w:r>
          <w:rPr>
            <w:noProof/>
            <w:webHidden/>
          </w:rPr>
          <w:fldChar w:fldCharType="begin"/>
        </w:r>
        <w:r>
          <w:rPr>
            <w:noProof/>
            <w:webHidden/>
          </w:rPr>
          <w:instrText xml:space="preserve"> PAGEREF _Toc401560889 \h </w:instrText>
        </w:r>
        <w:r>
          <w:rPr>
            <w:noProof/>
            <w:webHidden/>
          </w:rPr>
        </w:r>
        <w:r>
          <w:rPr>
            <w:noProof/>
            <w:webHidden/>
          </w:rPr>
          <w:fldChar w:fldCharType="separate"/>
        </w:r>
        <w:r w:rsidR="009C2000">
          <w:rPr>
            <w:noProof/>
            <w:webHidden/>
          </w:rPr>
          <w:t>3</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0" w:history="1">
        <w:r w:rsidRPr="0000149A">
          <w:rPr>
            <w:rStyle w:val="Hypertextovodkaz"/>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ÚČEL A PŘEDMĚT PLNĚNÍ VEŘEJNÉ ZAKÁZKY</w:t>
        </w:r>
        <w:r>
          <w:rPr>
            <w:noProof/>
            <w:webHidden/>
          </w:rPr>
          <w:tab/>
        </w:r>
        <w:r>
          <w:rPr>
            <w:noProof/>
            <w:webHidden/>
          </w:rPr>
          <w:fldChar w:fldCharType="begin"/>
        </w:r>
        <w:r>
          <w:rPr>
            <w:noProof/>
            <w:webHidden/>
          </w:rPr>
          <w:instrText xml:space="preserve"> PAGEREF _Toc401560890 \h </w:instrText>
        </w:r>
        <w:r>
          <w:rPr>
            <w:noProof/>
            <w:webHidden/>
          </w:rPr>
        </w:r>
        <w:r>
          <w:rPr>
            <w:noProof/>
            <w:webHidden/>
          </w:rPr>
          <w:fldChar w:fldCharType="separate"/>
        </w:r>
        <w:r w:rsidR="009C2000">
          <w:rPr>
            <w:noProof/>
            <w:webHidden/>
          </w:rPr>
          <w:t>4</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1" w:history="1">
        <w:r w:rsidRPr="0000149A">
          <w:rPr>
            <w:rStyle w:val="Hypertextovodkaz"/>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ZDROJE FINANCOVÁNÍ</w:t>
        </w:r>
        <w:r>
          <w:rPr>
            <w:noProof/>
            <w:webHidden/>
          </w:rPr>
          <w:tab/>
        </w:r>
        <w:r>
          <w:rPr>
            <w:noProof/>
            <w:webHidden/>
          </w:rPr>
          <w:fldChar w:fldCharType="begin"/>
        </w:r>
        <w:r>
          <w:rPr>
            <w:noProof/>
            <w:webHidden/>
          </w:rPr>
          <w:instrText xml:space="preserve"> PAGEREF _Toc401560891 \h </w:instrText>
        </w:r>
        <w:r>
          <w:rPr>
            <w:noProof/>
            <w:webHidden/>
          </w:rPr>
        </w:r>
        <w:r>
          <w:rPr>
            <w:noProof/>
            <w:webHidden/>
          </w:rPr>
          <w:fldChar w:fldCharType="separate"/>
        </w:r>
        <w:r w:rsidR="009C2000">
          <w:rPr>
            <w:noProof/>
            <w:webHidden/>
          </w:rPr>
          <w:t>5</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2" w:history="1">
        <w:r w:rsidRPr="0000149A">
          <w:rPr>
            <w:rStyle w:val="Hypertextovodkaz"/>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DODATEČNÉ INFORMACE K ZADÁVACÍM PODMÍNKÁM</w:t>
        </w:r>
        <w:r>
          <w:rPr>
            <w:noProof/>
            <w:webHidden/>
          </w:rPr>
          <w:tab/>
        </w:r>
        <w:r>
          <w:rPr>
            <w:noProof/>
            <w:webHidden/>
          </w:rPr>
          <w:fldChar w:fldCharType="begin"/>
        </w:r>
        <w:r>
          <w:rPr>
            <w:noProof/>
            <w:webHidden/>
          </w:rPr>
          <w:instrText xml:space="preserve"> PAGEREF _Toc401560892 \h </w:instrText>
        </w:r>
        <w:r>
          <w:rPr>
            <w:noProof/>
            <w:webHidden/>
          </w:rPr>
        </w:r>
        <w:r>
          <w:rPr>
            <w:noProof/>
            <w:webHidden/>
          </w:rPr>
          <w:fldChar w:fldCharType="separate"/>
        </w:r>
        <w:r w:rsidR="009C2000">
          <w:rPr>
            <w:noProof/>
            <w:webHidden/>
          </w:rPr>
          <w:t>5</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3" w:history="1">
        <w:r w:rsidRPr="0000149A">
          <w:rPr>
            <w:rStyle w:val="Hypertextovodkaz"/>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ZMĚNY ZADÁVACÍCH PODMÍNEK</w:t>
        </w:r>
        <w:r>
          <w:rPr>
            <w:noProof/>
            <w:webHidden/>
          </w:rPr>
          <w:tab/>
        </w:r>
        <w:r>
          <w:rPr>
            <w:noProof/>
            <w:webHidden/>
          </w:rPr>
          <w:fldChar w:fldCharType="begin"/>
        </w:r>
        <w:r>
          <w:rPr>
            <w:noProof/>
            <w:webHidden/>
          </w:rPr>
          <w:instrText xml:space="preserve"> PAGEREF _Toc401560893 \h </w:instrText>
        </w:r>
        <w:r>
          <w:rPr>
            <w:noProof/>
            <w:webHidden/>
          </w:rPr>
        </w:r>
        <w:r>
          <w:rPr>
            <w:noProof/>
            <w:webHidden/>
          </w:rPr>
          <w:fldChar w:fldCharType="separate"/>
        </w:r>
        <w:r w:rsidR="009C2000">
          <w:rPr>
            <w:noProof/>
            <w:webHidden/>
          </w:rPr>
          <w:t>5</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4" w:history="1">
        <w:r w:rsidRPr="0000149A">
          <w:rPr>
            <w:rStyle w:val="Hypertextovodkaz"/>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OBSAH ZADÁVACÍ DOKUMENTACE</w:t>
        </w:r>
        <w:r>
          <w:rPr>
            <w:noProof/>
            <w:webHidden/>
          </w:rPr>
          <w:tab/>
        </w:r>
        <w:r>
          <w:rPr>
            <w:noProof/>
            <w:webHidden/>
          </w:rPr>
          <w:fldChar w:fldCharType="begin"/>
        </w:r>
        <w:r>
          <w:rPr>
            <w:noProof/>
            <w:webHidden/>
          </w:rPr>
          <w:instrText xml:space="preserve"> PAGEREF _Toc401560894 \h </w:instrText>
        </w:r>
        <w:r>
          <w:rPr>
            <w:noProof/>
            <w:webHidden/>
          </w:rPr>
        </w:r>
        <w:r>
          <w:rPr>
            <w:noProof/>
            <w:webHidden/>
          </w:rPr>
          <w:fldChar w:fldCharType="separate"/>
        </w:r>
        <w:r w:rsidR="009C2000">
          <w:rPr>
            <w:noProof/>
            <w:webHidden/>
          </w:rPr>
          <w:t>5</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5" w:history="1">
        <w:r w:rsidRPr="0000149A">
          <w:rPr>
            <w:rStyle w:val="Hypertextovodkaz"/>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POŽADAVKY ZADAVATELE NA KVALIFIKACI</w:t>
        </w:r>
        <w:r>
          <w:rPr>
            <w:noProof/>
            <w:webHidden/>
          </w:rPr>
          <w:tab/>
        </w:r>
        <w:r>
          <w:rPr>
            <w:noProof/>
            <w:webHidden/>
          </w:rPr>
          <w:fldChar w:fldCharType="begin"/>
        </w:r>
        <w:r>
          <w:rPr>
            <w:noProof/>
            <w:webHidden/>
          </w:rPr>
          <w:instrText xml:space="preserve"> PAGEREF _Toc401560895 \h </w:instrText>
        </w:r>
        <w:r>
          <w:rPr>
            <w:noProof/>
            <w:webHidden/>
          </w:rPr>
        </w:r>
        <w:r>
          <w:rPr>
            <w:noProof/>
            <w:webHidden/>
          </w:rPr>
          <w:fldChar w:fldCharType="separate"/>
        </w:r>
        <w:r w:rsidR="009C2000">
          <w:rPr>
            <w:noProof/>
            <w:webHidden/>
          </w:rPr>
          <w:t>6</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6" w:history="1">
        <w:r w:rsidRPr="0000149A">
          <w:rPr>
            <w:rStyle w:val="Hypertextovodkaz"/>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DALŠÍ INFORMACE/DOKUMENTY PŘEDKLÁDANÉ DODAVATELEM</w:t>
        </w:r>
        <w:r>
          <w:rPr>
            <w:noProof/>
            <w:webHidden/>
          </w:rPr>
          <w:tab/>
        </w:r>
        <w:r>
          <w:rPr>
            <w:noProof/>
            <w:webHidden/>
          </w:rPr>
          <w:fldChar w:fldCharType="begin"/>
        </w:r>
        <w:r>
          <w:rPr>
            <w:noProof/>
            <w:webHidden/>
          </w:rPr>
          <w:instrText xml:space="preserve"> PAGEREF _Toc401560896 \h </w:instrText>
        </w:r>
        <w:r>
          <w:rPr>
            <w:noProof/>
            <w:webHidden/>
          </w:rPr>
        </w:r>
        <w:r>
          <w:rPr>
            <w:noProof/>
            <w:webHidden/>
          </w:rPr>
          <w:fldChar w:fldCharType="separate"/>
        </w:r>
        <w:r w:rsidR="009C2000">
          <w:rPr>
            <w:noProof/>
            <w:webHidden/>
          </w:rPr>
          <w:t>14</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7" w:history="1">
        <w:r w:rsidRPr="0000149A">
          <w:rPr>
            <w:rStyle w:val="Hypertextovodkaz"/>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PROHLÍDKA MÍSTA PLNĚNÍ STAVBY (STAVENIŠTĚ)</w:t>
        </w:r>
        <w:r>
          <w:rPr>
            <w:noProof/>
            <w:webHidden/>
          </w:rPr>
          <w:tab/>
        </w:r>
        <w:r>
          <w:rPr>
            <w:noProof/>
            <w:webHidden/>
          </w:rPr>
          <w:fldChar w:fldCharType="begin"/>
        </w:r>
        <w:r>
          <w:rPr>
            <w:noProof/>
            <w:webHidden/>
          </w:rPr>
          <w:instrText xml:space="preserve"> PAGEREF _Toc401560897 \h </w:instrText>
        </w:r>
        <w:r>
          <w:rPr>
            <w:noProof/>
            <w:webHidden/>
          </w:rPr>
        </w:r>
        <w:r>
          <w:rPr>
            <w:noProof/>
            <w:webHidden/>
          </w:rPr>
          <w:fldChar w:fldCharType="separate"/>
        </w:r>
        <w:r w:rsidR="009C2000">
          <w:rPr>
            <w:noProof/>
            <w:webHidden/>
          </w:rPr>
          <w:t>16</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8" w:history="1">
        <w:r w:rsidRPr="0000149A">
          <w:rPr>
            <w:rStyle w:val="Hypertextovodkaz"/>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JAZYK NABÍDEK</w:t>
        </w:r>
        <w:r>
          <w:rPr>
            <w:noProof/>
            <w:webHidden/>
          </w:rPr>
          <w:tab/>
        </w:r>
        <w:r>
          <w:rPr>
            <w:noProof/>
            <w:webHidden/>
          </w:rPr>
          <w:fldChar w:fldCharType="begin"/>
        </w:r>
        <w:r>
          <w:rPr>
            <w:noProof/>
            <w:webHidden/>
          </w:rPr>
          <w:instrText xml:space="preserve"> PAGEREF _Toc401560898 \h </w:instrText>
        </w:r>
        <w:r>
          <w:rPr>
            <w:noProof/>
            <w:webHidden/>
          </w:rPr>
        </w:r>
        <w:r>
          <w:rPr>
            <w:noProof/>
            <w:webHidden/>
          </w:rPr>
          <w:fldChar w:fldCharType="separate"/>
        </w:r>
        <w:r w:rsidR="009C2000">
          <w:rPr>
            <w:noProof/>
            <w:webHidden/>
          </w:rPr>
          <w:t>16</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899" w:history="1">
        <w:r w:rsidRPr="0000149A">
          <w:rPr>
            <w:rStyle w:val="Hypertextovodkaz"/>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OBSAH A PODÁVÁNÍ NABÍDEK</w:t>
        </w:r>
        <w:r>
          <w:rPr>
            <w:noProof/>
            <w:webHidden/>
          </w:rPr>
          <w:tab/>
        </w:r>
        <w:r>
          <w:rPr>
            <w:noProof/>
            <w:webHidden/>
          </w:rPr>
          <w:fldChar w:fldCharType="begin"/>
        </w:r>
        <w:r>
          <w:rPr>
            <w:noProof/>
            <w:webHidden/>
          </w:rPr>
          <w:instrText xml:space="preserve"> PAGEREF _Toc401560899 \h </w:instrText>
        </w:r>
        <w:r>
          <w:rPr>
            <w:noProof/>
            <w:webHidden/>
          </w:rPr>
        </w:r>
        <w:r>
          <w:rPr>
            <w:noProof/>
            <w:webHidden/>
          </w:rPr>
          <w:fldChar w:fldCharType="separate"/>
        </w:r>
        <w:r w:rsidR="009C2000">
          <w:rPr>
            <w:noProof/>
            <w:webHidden/>
          </w:rPr>
          <w:t>16</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0" w:history="1">
        <w:r w:rsidRPr="0000149A">
          <w:rPr>
            <w:rStyle w:val="Hypertextovodkaz"/>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POŽADAVKY NA ZPRACOVÁNÍ NABÍDKOVÉ CENY</w:t>
        </w:r>
        <w:r>
          <w:rPr>
            <w:noProof/>
            <w:webHidden/>
          </w:rPr>
          <w:tab/>
        </w:r>
        <w:r>
          <w:rPr>
            <w:noProof/>
            <w:webHidden/>
          </w:rPr>
          <w:fldChar w:fldCharType="begin"/>
        </w:r>
        <w:r>
          <w:rPr>
            <w:noProof/>
            <w:webHidden/>
          </w:rPr>
          <w:instrText xml:space="preserve"> PAGEREF _Toc401560900 \h </w:instrText>
        </w:r>
        <w:r>
          <w:rPr>
            <w:noProof/>
            <w:webHidden/>
          </w:rPr>
        </w:r>
        <w:r>
          <w:rPr>
            <w:noProof/>
            <w:webHidden/>
          </w:rPr>
          <w:fldChar w:fldCharType="separate"/>
        </w:r>
        <w:r w:rsidR="009C2000">
          <w:rPr>
            <w:noProof/>
            <w:webHidden/>
          </w:rPr>
          <w:t>17</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1" w:history="1">
        <w:r w:rsidRPr="0000149A">
          <w:rPr>
            <w:rStyle w:val="Hypertextovodkaz"/>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DOBA PLATNOSTI NABÍDEK - ZADÁVACÍ LHŮTA</w:t>
        </w:r>
        <w:r>
          <w:rPr>
            <w:noProof/>
            <w:webHidden/>
          </w:rPr>
          <w:tab/>
        </w:r>
        <w:r>
          <w:rPr>
            <w:noProof/>
            <w:webHidden/>
          </w:rPr>
          <w:fldChar w:fldCharType="begin"/>
        </w:r>
        <w:r>
          <w:rPr>
            <w:noProof/>
            <w:webHidden/>
          </w:rPr>
          <w:instrText xml:space="preserve"> PAGEREF _Toc401560901 \h </w:instrText>
        </w:r>
        <w:r>
          <w:rPr>
            <w:noProof/>
            <w:webHidden/>
          </w:rPr>
        </w:r>
        <w:r>
          <w:rPr>
            <w:noProof/>
            <w:webHidden/>
          </w:rPr>
          <w:fldChar w:fldCharType="separate"/>
        </w:r>
        <w:r w:rsidR="009C2000">
          <w:rPr>
            <w:noProof/>
            <w:webHidden/>
          </w:rPr>
          <w:t>18</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2" w:history="1">
        <w:r w:rsidRPr="0000149A">
          <w:rPr>
            <w:rStyle w:val="Hypertextovodkaz"/>
            <w:rFonts w:ascii="Calibri" w:hAnsi="Calibri" w:cs="Calibri"/>
            <w:noProof/>
            <w:kern w:val="28"/>
          </w:rPr>
          <w:t>16</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JISTOTA</w:t>
        </w:r>
        <w:r>
          <w:rPr>
            <w:noProof/>
            <w:webHidden/>
          </w:rPr>
          <w:tab/>
        </w:r>
        <w:r>
          <w:rPr>
            <w:noProof/>
            <w:webHidden/>
          </w:rPr>
          <w:fldChar w:fldCharType="begin"/>
        </w:r>
        <w:r>
          <w:rPr>
            <w:noProof/>
            <w:webHidden/>
          </w:rPr>
          <w:instrText xml:space="preserve"> PAGEREF _Toc401560902 \h </w:instrText>
        </w:r>
        <w:r>
          <w:rPr>
            <w:noProof/>
            <w:webHidden/>
          </w:rPr>
        </w:r>
        <w:r>
          <w:rPr>
            <w:noProof/>
            <w:webHidden/>
          </w:rPr>
          <w:fldChar w:fldCharType="separate"/>
        </w:r>
        <w:r w:rsidR="009C2000">
          <w:rPr>
            <w:noProof/>
            <w:webHidden/>
          </w:rPr>
          <w:t>18</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3" w:history="1">
        <w:r w:rsidRPr="0000149A">
          <w:rPr>
            <w:rStyle w:val="Hypertextovodkaz"/>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VARIANTY NABÍDKY</w:t>
        </w:r>
        <w:r>
          <w:rPr>
            <w:noProof/>
            <w:webHidden/>
          </w:rPr>
          <w:tab/>
        </w:r>
        <w:r>
          <w:rPr>
            <w:noProof/>
            <w:webHidden/>
          </w:rPr>
          <w:fldChar w:fldCharType="begin"/>
        </w:r>
        <w:r>
          <w:rPr>
            <w:noProof/>
            <w:webHidden/>
          </w:rPr>
          <w:instrText xml:space="preserve"> PAGEREF _Toc401560903 \h </w:instrText>
        </w:r>
        <w:r>
          <w:rPr>
            <w:noProof/>
            <w:webHidden/>
          </w:rPr>
        </w:r>
        <w:r>
          <w:rPr>
            <w:noProof/>
            <w:webHidden/>
          </w:rPr>
          <w:fldChar w:fldCharType="separate"/>
        </w:r>
        <w:r w:rsidR="009C2000">
          <w:rPr>
            <w:noProof/>
            <w:webHidden/>
          </w:rPr>
          <w:t>19</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4" w:history="1">
        <w:r w:rsidRPr="0000149A">
          <w:rPr>
            <w:rStyle w:val="Hypertextovodkaz"/>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ZPRACOVÁNÍ A PODPIS NABÍDEK</w:t>
        </w:r>
        <w:r>
          <w:rPr>
            <w:noProof/>
            <w:webHidden/>
          </w:rPr>
          <w:tab/>
        </w:r>
        <w:r>
          <w:rPr>
            <w:noProof/>
            <w:webHidden/>
          </w:rPr>
          <w:fldChar w:fldCharType="begin"/>
        </w:r>
        <w:r>
          <w:rPr>
            <w:noProof/>
            <w:webHidden/>
          </w:rPr>
          <w:instrText xml:space="preserve"> PAGEREF _Toc401560904 \h </w:instrText>
        </w:r>
        <w:r>
          <w:rPr>
            <w:noProof/>
            <w:webHidden/>
          </w:rPr>
        </w:r>
        <w:r>
          <w:rPr>
            <w:noProof/>
            <w:webHidden/>
          </w:rPr>
          <w:fldChar w:fldCharType="separate"/>
        </w:r>
        <w:r w:rsidR="009C2000">
          <w:rPr>
            <w:noProof/>
            <w:webHidden/>
          </w:rPr>
          <w:t>19</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5" w:history="1">
        <w:r w:rsidRPr="0000149A">
          <w:rPr>
            <w:rStyle w:val="Hypertextovodkaz"/>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OTEVÍRÁNÍ OBÁLEK S NABÍDKAMI</w:t>
        </w:r>
        <w:r>
          <w:rPr>
            <w:noProof/>
            <w:webHidden/>
          </w:rPr>
          <w:tab/>
        </w:r>
        <w:r>
          <w:rPr>
            <w:noProof/>
            <w:webHidden/>
          </w:rPr>
          <w:fldChar w:fldCharType="begin"/>
        </w:r>
        <w:r>
          <w:rPr>
            <w:noProof/>
            <w:webHidden/>
          </w:rPr>
          <w:instrText xml:space="preserve"> PAGEREF _Toc401560905 \h </w:instrText>
        </w:r>
        <w:r>
          <w:rPr>
            <w:noProof/>
            <w:webHidden/>
          </w:rPr>
        </w:r>
        <w:r>
          <w:rPr>
            <w:noProof/>
            <w:webHidden/>
          </w:rPr>
          <w:fldChar w:fldCharType="separate"/>
        </w:r>
        <w:r w:rsidR="009C2000">
          <w:rPr>
            <w:noProof/>
            <w:webHidden/>
          </w:rPr>
          <w:t>19</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6" w:history="1">
        <w:r w:rsidRPr="0000149A">
          <w:rPr>
            <w:rStyle w:val="Hypertextovodkaz"/>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DŮVĚRNOST ZADÁVACÍHO ŘÍZENÍ</w:t>
        </w:r>
        <w:r>
          <w:rPr>
            <w:noProof/>
            <w:webHidden/>
          </w:rPr>
          <w:tab/>
        </w:r>
        <w:r>
          <w:rPr>
            <w:noProof/>
            <w:webHidden/>
          </w:rPr>
          <w:fldChar w:fldCharType="begin"/>
        </w:r>
        <w:r>
          <w:rPr>
            <w:noProof/>
            <w:webHidden/>
          </w:rPr>
          <w:instrText xml:space="preserve"> PAGEREF _Toc401560906 \h </w:instrText>
        </w:r>
        <w:r>
          <w:rPr>
            <w:noProof/>
            <w:webHidden/>
          </w:rPr>
        </w:r>
        <w:r>
          <w:rPr>
            <w:noProof/>
            <w:webHidden/>
          </w:rPr>
          <w:fldChar w:fldCharType="separate"/>
        </w:r>
        <w:r w:rsidR="009C2000">
          <w:rPr>
            <w:noProof/>
            <w:webHidden/>
          </w:rPr>
          <w:t>20</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7" w:history="1">
        <w:r w:rsidRPr="0000149A">
          <w:rPr>
            <w:rStyle w:val="Hypertextovodkaz"/>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POSOUZENÍ NABÍDEK</w:t>
        </w:r>
        <w:r>
          <w:rPr>
            <w:noProof/>
            <w:webHidden/>
          </w:rPr>
          <w:tab/>
        </w:r>
        <w:r>
          <w:rPr>
            <w:noProof/>
            <w:webHidden/>
          </w:rPr>
          <w:fldChar w:fldCharType="begin"/>
        </w:r>
        <w:r>
          <w:rPr>
            <w:noProof/>
            <w:webHidden/>
          </w:rPr>
          <w:instrText xml:space="preserve"> PAGEREF _Toc401560907 \h </w:instrText>
        </w:r>
        <w:r>
          <w:rPr>
            <w:noProof/>
            <w:webHidden/>
          </w:rPr>
        </w:r>
        <w:r>
          <w:rPr>
            <w:noProof/>
            <w:webHidden/>
          </w:rPr>
          <w:fldChar w:fldCharType="separate"/>
        </w:r>
        <w:r w:rsidR="009C2000">
          <w:rPr>
            <w:noProof/>
            <w:webHidden/>
          </w:rPr>
          <w:t>20</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8" w:history="1">
        <w:r w:rsidRPr="0000149A">
          <w:rPr>
            <w:rStyle w:val="Hypertextovodkaz"/>
            <w:rFonts w:ascii="Calibri" w:hAnsi="Calibri" w:cs="Calibri"/>
            <w:noProof/>
            <w:kern w:val="28"/>
          </w:rPr>
          <w:t>22</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KRITÉRIA PRO HODNOCENÍ NABÍDEK</w:t>
        </w:r>
        <w:r>
          <w:rPr>
            <w:noProof/>
            <w:webHidden/>
          </w:rPr>
          <w:tab/>
        </w:r>
        <w:r>
          <w:rPr>
            <w:noProof/>
            <w:webHidden/>
          </w:rPr>
          <w:fldChar w:fldCharType="begin"/>
        </w:r>
        <w:r>
          <w:rPr>
            <w:noProof/>
            <w:webHidden/>
          </w:rPr>
          <w:instrText xml:space="preserve"> PAGEREF _Toc401560908 \h </w:instrText>
        </w:r>
        <w:r>
          <w:rPr>
            <w:noProof/>
            <w:webHidden/>
          </w:rPr>
        </w:r>
        <w:r>
          <w:rPr>
            <w:noProof/>
            <w:webHidden/>
          </w:rPr>
          <w:fldChar w:fldCharType="separate"/>
        </w:r>
        <w:r w:rsidR="009C2000">
          <w:rPr>
            <w:noProof/>
            <w:webHidden/>
          </w:rPr>
          <w:t>20</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09" w:history="1">
        <w:r w:rsidRPr="0000149A">
          <w:rPr>
            <w:rStyle w:val="Hypertextovodkaz"/>
            <w:rFonts w:ascii="Calibri" w:hAnsi="Calibri" w:cs="Calibri"/>
            <w:noProof/>
            <w:kern w:val="28"/>
          </w:rPr>
          <w:t>23</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ZRUŠENÍ ZADÁVACÍHO ŘÍZENÍ</w:t>
        </w:r>
        <w:r>
          <w:rPr>
            <w:noProof/>
            <w:webHidden/>
          </w:rPr>
          <w:tab/>
        </w:r>
        <w:r>
          <w:rPr>
            <w:noProof/>
            <w:webHidden/>
          </w:rPr>
          <w:fldChar w:fldCharType="begin"/>
        </w:r>
        <w:r>
          <w:rPr>
            <w:noProof/>
            <w:webHidden/>
          </w:rPr>
          <w:instrText xml:space="preserve"> PAGEREF _Toc401560909 \h </w:instrText>
        </w:r>
        <w:r>
          <w:rPr>
            <w:noProof/>
            <w:webHidden/>
          </w:rPr>
        </w:r>
        <w:r>
          <w:rPr>
            <w:noProof/>
            <w:webHidden/>
          </w:rPr>
          <w:fldChar w:fldCharType="separate"/>
        </w:r>
        <w:r w:rsidR="009C2000">
          <w:rPr>
            <w:noProof/>
            <w:webHidden/>
          </w:rPr>
          <w:t>20</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10" w:history="1">
        <w:r w:rsidRPr="0000149A">
          <w:rPr>
            <w:rStyle w:val="Hypertextovodkaz"/>
            <w:rFonts w:ascii="Calibri" w:hAnsi="Calibri" w:cs="Calibri"/>
            <w:noProof/>
            <w:kern w:val="28"/>
          </w:rPr>
          <w:t>24</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UZAVŘENÍ SMLOUVY</w:t>
        </w:r>
        <w:r>
          <w:rPr>
            <w:noProof/>
            <w:webHidden/>
          </w:rPr>
          <w:tab/>
        </w:r>
        <w:r>
          <w:rPr>
            <w:noProof/>
            <w:webHidden/>
          </w:rPr>
          <w:fldChar w:fldCharType="begin"/>
        </w:r>
        <w:r>
          <w:rPr>
            <w:noProof/>
            <w:webHidden/>
          </w:rPr>
          <w:instrText xml:space="preserve"> PAGEREF _Toc401560910 \h </w:instrText>
        </w:r>
        <w:r>
          <w:rPr>
            <w:noProof/>
            <w:webHidden/>
          </w:rPr>
        </w:r>
        <w:r>
          <w:rPr>
            <w:noProof/>
            <w:webHidden/>
          </w:rPr>
          <w:fldChar w:fldCharType="separate"/>
        </w:r>
        <w:r w:rsidR="009C2000">
          <w:rPr>
            <w:noProof/>
            <w:webHidden/>
          </w:rPr>
          <w:t>21</w:t>
        </w:r>
        <w:r>
          <w:rPr>
            <w:noProof/>
            <w:webHidden/>
          </w:rPr>
          <w:fldChar w:fldCharType="end"/>
        </w:r>
      </w:hyperlink>
    </w:p>
    <w:p w:rsidR="00DC15D8" w:rsidRDefault="00DC15D8">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01560911" w:history="1">
        <w:r w:rsidRPr="0000149A">
          <w:rPr>
            <w:rStyle w:val="Hypertextovodkaz"/>
            <w:rFonts w:ascii="Calibri" w:hAnsi="Calibri" w:cs="Calibri"/>
            <w:noProof/>
            <w:kern w:val="28"/>
          </w:rPr>
          <w:t>25</w:t>
        </w:r>
        <w:r>
          <w:rPr>
            <w:rFonts w:asciiTheme="minorHAnsi" w:eastAsiaTheme="minorEastAsia" w:hAnsiTheme="minorHAnsi" w:cstheme="minorBidi"/>
            <w:b w:val="0"/>
            <w:bCs w:val="0"/>
            <w:caps w:val="0"/>
            <w:noProof/>
            <w:sz w:val="22"/>
            <w:szCs w:val="22"/>
          </w:rPr>
          <w:tab/>
        </w:r>
        <w:r w:rsidRPr="0000149A">
          <w:rPr>
            <w:rStyle w:val="Hypertextovodkaz"/>
            <w:rFonts w:ascii="Calibri" w:hAnsi="Calibri" w:cs="Calibri"/>
            <w:noProof/>
            <w:kern w:val="28"/>
          </w:rPr>
          <w:t>PŘÍLOHY TĚCHTO POKYNŮ</w:t>
        </w:r>
        <w:r>
          <w:rPr>
            <w:noProof/>
            <w:webHidden/>
          </w:rPr>
          <w:tab/>
        </w:r>
        <w:r>
          <w:rPr>
            <w:noProof/>
            <w:webHidden/>
          </w:rPr>
          <w:fldChar w:fldCharType="begin"/>
        </w:r>
        <w:r>
          <w:rPr>
            <w:noProof/>
            <w:webHidden/>
          </w:rPr>
          <w:instrText xml:space="preserve"> PAGEREF _Toc401560911 \h </w:instrText>
        </w:r>
        <w:r>
          <w:rPr>
            <w:noProof/>
            <w:webHidden/>
          </w:rPr>
        </w:r>
        <w:r>
          <w:rPr>
            <w:noProof/>
            <w:webHidden/>
          </w:rPr>
          <w:fldChar w:fldCharType="separate"/>
        </w:r>
        <w:r w:rsidR="009C2000">
          <w:rPr>
            <w:noProof/>
            <w:webHidden/>
          </w:rPr>
          <w:t>21</w:t>
        </w:r>
        <w:r>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Start w:id="5" w:name="_GoBack"/>
      <w:bookmarkEnd w:id="1"/>
      <w:bookmarkEnd w:id="2"/>
      <w:bookmarkEnd w:id="3"/>
      <w:bookmarkEnd w:id="5"/>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6" w:name="_Toc401560887"/>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4"/>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C2000" w:rsidRPr="009C200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BD00CB" w:rsidRPr="00DE0A69" w:rsidRDefault="00BD00CB"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401560888"/>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 xml:space="preserve">Ing. </w:t>
      </w:r>
      <w:r w:rsidR="00DF72D6">
        <w:rPr>
          <w:rFonts w:ascii="Calibri" w:hAnsi="Calibri" w:cs="Calibri"/>
          <w:sz w:val="20"/>
          <w:szCs w:val="20"/>
        </w:rPr>
        <w:t>Luborem Hrubešem</w:t>
      </w:r>
      <w:r w:rsidR="006F3707" w:rsidRPr="0009238B">
        <w:rPr>
          <w:rFonts w:ascii="Calibri" w:hAnsi="Calibri" w:cs="Calibri"/>
          <w:sz w:val="20"/>
          <w:szCs w:val="20"/>
        </w:rPr>
        <w:t xml:space="preserve">, </w:t>
      </w:r>
      <w:r w:rsidR="00DF72D6">
        <w:rPr>
          <w:rFonts w:ascii="Calibri" w:hAnsi="Calibri" w:cs="Calibri"/>
          <w:sz w:val="20"/>
          <w:szCs w:val="20"/>
        </w:rPr>
        <w:t>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401560889"/>
      <w:r w:rsidRPr="00DE0A69">
        <w:rPr>
          <w:rFonts w:ascii="Calibri" w:hAnsi="Calibri" w:cs="Calibri"/>
          <w:kern w:val="28"/>
          <w:sz w:val="24"/>
          <w:szCs w:val="24"/>
          <w:lang w:val="cs-CZ"/>
        </w:rPr>
        <w:t>K</w:t>
      </w:r>
      <w:r w:rsidR="00AB5085">
        <w:rPr>
          <w:rFonts w:ascii="Calibri" w:hAnsi="Calibri" w:cs="Calibri"/>
          <w:kern w:val="28"/>
          <w:sz w:val="24"/>
          <w:szCs w:val="24"/>
          <w:lang w:val="cs-CZ"/>
        </w:rPr>
        <w:t>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Default="00B574F0" w:rsidP="00DE0A69">
      <w:pPr>
        <w:pStyle w:val="Zkladntext"/>
        <w:widowControl/>
        <w:spacing w:line="240" w:lineRule="auto"/>
        <w:ind w:left="357"/>
        <w:jc w:val="both"/>
        <w:rPr>
          <w:rFonts w:ascii="Calibri" w:hAnsi="Calibri" w:cs="Calibri"/>
          <w:sz w:val="20"/>
          <w:szCs w:val="20"/>
        </w:rPr>
      </w:pPr>
    </w:p>
    <w:p w:rsidR="00BD00CB" w:rsidRPr="00782894" w:rsidRDefault="00BD00CB" w:rsidP="00DE0A69">
      <w:pPr>
        <w:pStyle w:val="Zkladntext"/>
        <w:widowControl/>
        <w:spacing w:line="240" w:lineRule="auto"/>
        <w:ind w:left="357"/>
        <w:jc w:val="both"/>
        <w:rPr>
          <w:rFonts w:ascii="Calibri" w:hAnsi="Calibri" w:cs="Calibri"/>
          <w:sz w:val="20"/>
          <w:szCs w:val="20"/>
        </w:rPr>
      </w:pP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Správa železniční dopravní cesty, státní organizace,</w:t>
      </w:r>
    </w:p>
    <w:p w:rsidR="002537C6" w:rsidRPr="00051BDA" w:rsidRDefault="002537C6" w:rsidP="002537C6">
      <w:pPr>
        <w:pStyle w:val="Zkladntext"/>
        <w:widowControl/>
        <w:spacing w:line="240" w:lineRule="auto"/>
        <w:ind w:left="1418"/>
        <w:jc w:val="both"/>
        <w:rPr>
          <w:rFonts w:ascii="Calibri" w:hAnsi="Calibri" w:cs="Calibri"/>
          <w:sz w:val="20"/>
          <w:szCs w:val="20"/>
          <w:lang w:val="en-US"/>
        </w:rPr>
      </w:pPr>
      <w:r w:rsidRPr="00051BDA">
        <w:rPr>
          <w:rFonts w:ascii="Calibri" w:hAnsi="Calibri" w:cs="Calibri"/>
          <w:sz w:val="20"/>
          <w:szCs w:val="20"/>
        </w:rPr>
        <w:t>Stavební správa západ</w:t>
      </w: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Sokolovská 278/1955</w:t>
      </w: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190 00 Praha 9</w:t>
      </w:r>
    </w:p>
    <w:p w:rsidR="002537C6" w:rsidRPr="002061A3" w:rsidRDefault="002537C6" w:rsidP="002537C6">
      <w:pPr>
        <w:pStyle w:val="Zkladntext"/>
        <w:widowControl/>
        <w:spacing w:line="240" w:lineRule="auto"/>
        <w:jc w:val="both"/>
        <w:rPr>
          <w:rFonts w:ascii="Calibri" w:hAnsi="Calibri" w:cs="Calibri"/>
          <w:sz w:val="20"/>
          <w:szCs w:val="20"/>
        </w:rPr>
      </w:pPr>
    </w:p>
    <w:p w:rsidR="002537C6" w:rsidRDefault="002537C6" w:rsidP="002537C6">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w:t>
      </w:r>
    </w:p>
    <w:p w:rsidR="002537C6" w:rsidRDefault="002537C6" w:rsidP="002537C6">
      <w:pPr>
        <w:pStyle w:val="Zkladntext"/>
        <w:widowControl/>
        <w:spacing w:line="240" w:lineRule="auto"/>
        <w:ind w:left="1418"/>
        <w:jc w:val="both"/>
        <w:rPr>
          <w:rStyle w:val="Hypertextovodkaz"/>
          <w:rFonts w:ascii="Calibri" w:hAnsi="Calibri" w:cs="Calibri"/>
          <w:sz w:val="20"/>
          <w:szCs w:val="20"/>
        </w:rPr>
      </w:pPr>
      <w:r w:rsidRPr="00D2102D">
        <w:rPr>
          <w:rFonts w:ascii="Calibri" w:hAnsi="Calibri" w:cs="Calibri"/>
          <w:b/>
          <w:sz w:val="20"/>
          <w:szCs w:val="20"/>
        </w:rPr>
        <w:t>Ing. Petr Toman</w:t>
      </w:r>
      <w:r>
        <w:rPr>
          <w:rFonts w:ascii="Calibri" w:hAnsi="Calibri" w:cs="Calibri"/>
          <w:sz w:val="20"/>
          <w:szCs w:val="20"/>
        </w:rPr>
        <w:t xml:space="preserve">, telefon: 972 244 713, mob.: 607 040 075, e-mail: </w:t>
      </w:r>
      <w:hyperlink r:id="rId10" w:history="1">
        <w:r w:rsidRPr="0005496E">
          <w:rPr>
            <w:rStyle w:val="Hypertextovodkaz"/>
            <w:rFonts w:ascii="Calibri" w:hAnsi="Calibri" w:cs="Calibri"/>
            <w:sz w:val="20"/>
            <w:szCs w:val="20"/>
          </w:rPr>
          <w:t>tomanpe@szdc.cz</w:t>
        </w:r>
      </w:hyperlink>
    </w:p>
    <w:p w:rsidR="00291E8A" w:rsidRDefault="00291E8A" w:rsidP="002537C6">
      <w:pPr>
        <w:pStyle w:val="Zkladntext"/>
        <w:widowControl/>
        <w:spacing w:line="240" w:lineRule="auto"/>
        <w:ind w:left="1418"/>
        <w:jc w:val="both"/>
        <w:rPr>
          <w:rFonts w:ascii="Calibri" w:hAnsi="Calibri" w:cs="Calibri"/>
          <w:sz w:val="20"/>
          <w:szCs w:val="20"/>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401560890"/>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A76801" w:rsidRDefault="00A76801" w:rsidP="00A76801">
      <w:pPr>
        <w:pStyle w:val="Odstavecseseznamem"/>
        <w:numPr>
          <w:ilvl w:val="1"/>
          <w:numId w:val="2"/>
        </w:numPr>
        <w:rPr>
          <w:rFonts w:ascii="Calibri" w:hAnsi="Calibri" w:cs="Calibri"/>
          <w:sz w:val="20"/>
          <w:szCs w:val="20"/>
        </w:rPr>
      </w:pPr>
      <w:r>
        <w:rPr>
          <w:rFonts w:ascii="Calibri" w:hAnsi="Calibri" w:cs="Calibri"/>
          <w:sz w:val="20"/>
          <w:szCs w:val="20"/>
        </w:rPr>
        <w:t xml:space="preserve">      </w:t>
      </w:r>
      <w:r w:rsidR="00B574F0" w:rsidRPr="00A76801">
        <w:rPr>
          <w:rFonts w:ascii="Calibri" w:hAnsi="Calibri" w:cs="Calibri"/>
          <w:sz w:val="20"/>
          <w:szCs w:val="20"/>
        </w:rPr>
        <w:t>Účel veřejné zakázky</w:t>
      </w:r>
    </w:p>
    <w:p w:rsidR="00310B73" w:rsidRDefault="00310B73" w:rsidP="00310B73">
      <w:pPr>
        <w:autoSpaceDE w:val="0"/>
        <w:autoSpaceDN w:val="0"/>
        <w:adjustRightInd w:val="0"/>
        <w:ind w:left="1418"/>
        <w:rPr>
          <w:rFonts w:asciiTheme="minorHAnsi" w:hAnsiTheme="minorHAnsi" w:cs="Arial"/>
          <w:sz w:val="20"/>
          <w:szCs w:val="20"/>
        </w:rPr>
      </w:pPr>
    </w:p>
    <w:p w:rsidR="00A76801" w:rsidRDefault="00A76801" w:rsidP="00A76801">
      <w:pPr>
        <w:ind w:left="1414"/>
        <w:jc w:val="both"/>
        <w:rPr>
          <w:rFonts w:asciiTheme="minorHAnsi" w:hAnsiTheme="minorHAnsi" w:cs="Arial"/>
          <w:sz w:val="20"/>
          <w:szCs w:val="20"/>
        </w:rPr>
      </w:pPr>
      <w:r w:rsidRPr="00A76801">
        <w:rPr>
          <w:rFonts w:asciiTheme="minorHAnsi" w:hAnsiTheme="minorHAnsi" w:cs="Arial"/>
          <w:sz w:val="20"/>
          <w:szCs w:val="20"/>
        </w:rPr>
        <w:t>Účelem projektu stavby „ Optimalizace trati Lysá nad Labem – Praha Vysočany, 2. stavba- I. část ŽST Čelákovice“ je získání dokumentace pro stavební řízení a zadání realizace rekonstrukce železniční stanice Čelákovice tak, aby došlo ke zvýšení bezpečnosti cestujících i provozních pracovníků, zkrácení jízdních doba a zvýšení kapacity trati.</w:t>
      </w:r>
    </w:p>
    <w:p w:rsidR="00A76801" w:rsidRPr="00A76801" w:rsidRDefault="00A76801" w:rsidP="00A76801">
      <w:pPr>
        <w:ind w:left="1414"/>
        <w:jc w:val="both"/>
        <w:rPr>
          <w:rFonts w:asciiTheme="minorHAnsi" w:hAnsiTheme="minorHAnsi" w:cs="Arial"/>
          <w:sz w:val="20"/>
          <w:szCs w:val="20"/>
        </w:rPr>
      </w:pPr>
    </w:p>
    <w:p w:rsidR="00B574F0" w:rsidRPr="00291E8A" w:rsidRDefault="00A76801" w:rsidP="00A76801">
      <w:pPr>
        <w:pStyle w:val="Odstavecseseznamem"/>
        <w:numPr>
          <w:ilvl w:val="1"/>
          <w:numId w:val="2"/>
        </w:numPr>
        <w:rPr>
          <w:rFonts w:ascii="Calibri" w:hAnsi="Calibri" w:cs="Calibri"/>
          <w:sz w:val="20"/>
          <w:szCs w:val="20"/>
        </w:rPr>
      </w:pPr>
      <w:r>
        <w:rPr>
          <w:rFonts w:ascii="Calibri" w:hAnsi="Calibri" w:cs="Calibri"/>
          <w:sz w:val="20"/>
          <w:szCs w:val="20"/>
        </w:rPr>
        <w:t xml:space="preserve">      </w:t>
      </w:r>
      <w:r w:rsidR="00B574F0" w:rsidRPr="00291E8A">
        <w:rPr>
          <w:rFonts w:ascii="Calibri" w:hAnsi="Calibri" w:cs="Calibri"/>
          <w:sz w:val="20"/>
          <w:szCs w:val="20"/>
        </w:rPr>
        <w:t>Předmět plnění veřejné zakázky</w:t>
      </w:r>
    </w:p>
    <w:p w:rsidR="003C013B" w:rsidRPr="00EE50D1" w:rsidRDefault="003C013B" w:rsidP="003C013B">
      <w:pPr>
        <w:pStyle w:val="Odstavecseseznamem"/>
        <w:ind w:left="1418"/>
        <w:rPr>
          <w:rFonts w:asciiTheme="minorHAnsi" w:hAnsiTheme="minorHAnsi"/>
          <w:sz w:val="20"/>
          <w:szCs w:val="20"/>
          <w:highlight w:val="yellow"/>
        </w:rPr>
      </w:pPr>
    </w:p>
    <w:p w:rsidR="00A76801" w:rsidRPr="00A76801" w:rsidRDefault="00A76801" w:rsidP="00A76801">
      <w:pPr>
        <w:ind w:left="1369"/>
        <w:jc w:val="both"/>
        <w:rPr>
          <w:rFonts w:asciiTheme="minorHAnsi" w:hAnsiTheme="minorHAnsi" w:cs="Arial"/>
          <w:sz w:val="20"/>
          <w:szCs w:val="20"/>
        </w:rPr>
      </w:pPr>
      <w:r w:rsidRPr="00A76801">
        <w:rPr>
          <w:rFonts w:asciiTheme="minorHAnsi" w:hAnsiTheme="minorHAnsi" w:cs="Arial"/>
          <w:sz w:val="20"/>
          <w:szCs w:val="20"/>
        </w:rPr>
        <w:t>Předmětem díla je:</w:t>
      </w:r>
    </w:p>
    <w:p w:rsidR="00A76801" w:rsidRPr="00A76801" w:rsidRDefault="00A76801" w:rsidP="00A76801">
      <w:pPr>
        <w:numPr>
          <w:ilvl w:val="0"/>
          <w:numId w:val="41"/>
        </w:numPr>
        <w:ind w:left="1789"/>
        <w:jc w:val="both"/>
        <w:rPr>
          <w:rFonts w:asciiTheme="minorHAnsi" w:hAnsiTheme="minorHAnsi" w:cs="Arial"/>
          <w:sz w:val="20"/>
          <w:szCs w:val="20"/>
        </w:rPr>
      </w:pPr>
      <w:r w:rsidRPr="00A76801">
        <w:rPr>
          <w:rFonts w:asciiTheme="minorHAnsi" w:hAnsiTheme="minorHAnsi" w:cs="Arial"/>
          <w:sz w:val="20"/>
          <w:szCs w:val="20"/>
        </w:rPr>
        <w:t>zpracování dokumentace projektu stavby „Optimalizace trati Lysá nad Labem – Praha Vysočany, 2. stavba – I. část ŽST Čelákovice“ včetně notifikace autorizovanou osobou, zajištění činností koordinátora BOZP při práci na staveništi ve fázi přípravy a získání všech stavebních povolení;</w:t>
      </w:r>
    </w:p>
    <w:p w:rsidR="00A76801" w:rsidRPr="00A76801" w:rsidRDefault="00A76801" w:rsidP="00A76801">
      <w:pPr>
        <w:numPr>
          <w:ilvl w:val="0"/>
          <w:numId w:val="41"/>
        </w:numPr>
        <w:ind w:left="1789"/>
        <w:jc w:val="both"/>
        <w:rPr>
          <w:rFonts w:asciiTheme="minorHAnsi" w:hAnsiTheme="minorHAnsi" w:cs="Arial"/>
          <w:sz w:val="20"/>
          <w:szCs w:val="20"/>
        </w:rPr>
      </w:pPr>
      <w:r w:rsidRPr="00A76801">
        <w:rPr>
          <w:rFonts w:asciiTheme="minorHAnsi" w:hAnsiTheme="minorHAnsi" w:cs="Arial"/>
          <w:sz w:val="20"/>
          <w:szCs w:val="20"/>
        </w:rPr>
        <w:t xml:space="preserve">zpracování návrhu zadávací dokumentace podle </w:t>
      </w:r>
      <w:proofErr w:type="spellStart"/>
      <w:r w:rsidRPr="00A76801">
        <w:rPr>
          <w:rFonts w:asciiTheme="minorHAnsi" w:hAnsiTheme="minorHAnsi" w:cs="Arial"/>
          <w:sz w:val="20"/>
          <w:szCs w:val="20"/>
        </w:rPr>
        <w:t>vyhl</w:t>
      </w:r>
      <w:proofErr w:type="spellEnd"/>
      <w:r w:rsidRPr="00A76801">
        <w:rPr>
          <w:rFonts w:asciiTheme="minorHAnsi" w:hAnsiTheme="minorHAnsi" w:cs="Arial"/>
          <w:sz w:val="20"/>
          <w:szCs w:val="20"/>
        </w:rPr>
        <w:t>. 230/2012  a  zvláštních technických podmínek do dokumentace pro výběr zhotovitele stavby</w:t>
      </w:r>
    </w:p>
    <w:p w:rsidR="00A76801" w:rsidRPr="00A76801" w:rsidRDefault="00A76801" w:rsidP="00A76801">
      <w:pPr>
        <w:numPr>
          <w:ilvl w:val="0"/>
          <w:numId w:val="41"/>
        </w:numPr>
        <w:ind w:left="1789"/>
        <w:jc w:val="both"/>
        <w:rPr>
          <w:rFonts w:asciiTheme="minorHAnsi" w:hAnsiTheme="minorHAnsi" w:cs="Arial"/>
          <w:sz w:val="20"/>
          <w:szCs w:val="20"/>
        </w:rPr>
      </w:pPr>
      <w:r w:rsidRPr="00A76801">
        <w:rPr>
          <w:rFonts w:asciiTheme="minorHAnsi" w:hAnsiTheme="minorHAnsi" w:cs="Arial"/>
          <w:sz w:val="20"/>
          <w:szCs w:val="20"/>
        </w:rPr>
        <w:t>zajištění autorského dozoru</w:t>
      </w:r>
    </w:p>
    <w:p w:rsidR="00407C92" w:rsidRDefault="00407C92" w:rsidP="00310B73">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76801">
      <w:pPr>
        <w:pStyle w:val="Odstavecseseznamem"/>
        <w:numPr>
          <w:ilvl w:val="1"/>
          <w:numId w:val="2"/>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2537C6" w:rsidRDefault="002537C6" w:rsidP="002537C6">
      <w:pPr>
        <w:pStyle w:val="Odstavecseseznamem"/>
        <w:numPr>
          <w:ilvl w:val="0"/>
          <w:numId w:val="33"/>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2537C6" w:rsidRDefault="002537C6" w:rsidP="002537C6">
      <w:pPr>
        <w:pStyle w:val="Odstavecseseznamem"/>
        <w:numPr>
          <w:ilvl w:val="0"/>
          <w:numId w:val="33"/>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A76801">
      <w:pPr>
        <w:numPr>
          <w:ilvl w:val="1"/>
          <w:numId w:val="2"/>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Default="00B574F0" w:rsidP="004E4825">
      <w:pPr>
        <w:tabs>
          <w:tab w:val="left" w:pos="851"/>
        </w:tabs>
        <w:jc w:val="both"/>
        <w:rPr>
          <w:rFonts w:ascii="Calibri" w:hAnsi="Calibri" w:cs="Calibri"/>
          <w:b/>
          <w:bCs/>
          <w:sz w:val="20"/>
          <w:szCs w:val="20"/>
        </w:rPr>
      </w:pPr>
    </w:p>
    <w:p w:rsidR="008251EC" w:rsidRDefault="008251EC" w:rsidP="004E4825">
      <w:pPr>
        <w:tabs>
          <w:tab w:val="left" w:pos="851"/>
        </w:tabs>
        <w:jc w:val="both"/>
        <w:rPr>
          <w:rFonts w:ascii="Calibri" w:hAnsi="Calibri" w:cs="Calibri"/>
          <w:b/>
          <w:bCs/>
          <w:sz w:val="20"/>
          <w:szCs w:val="20"/>
        </w:rPr>
      </w:pPr>
    </w:p>
    <w:p w:rsidR="008251EC" w:rsidRPr="00DE0A69" w:rsidRDefault="008251EC" w:rsidP="004E4825">
      <w:pPr>
        <w:tabs>
          <w:tab w:val="left" w:pos="851"/>
        </w:tabs>
        <w:jc w:val="both"/>
        <w:rPr>
          <w:rFonts w:ascii="Calibri" w:hAnsi="Calibri" w:cs="Calibri"/>
          <w:b/>
          <w:bCs/>
          <w:sz w:val="20"/>
          <w:szCs w:val="20"/>
        </w:rPr>
      </w:pPr>
    </w:p>
    <w:p w:rsidR="00B574F0" w:rsidRPr="00DE0A69" w:rsidRDefault="00B574F0" w:rsidP="00A76801">
      <w:pPr>
        <w:pStyle w:val="Nadpis1"/>
        <w:widowControl w:val="0"/>
        <w:numPr>
          <w:ilvl w:val="0"/>
          <w:numId w:val="2"/>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401560891"/>
      <w:r w:rsidRPr="00DE0A69">
        <w:rPr>
          <w:rFonts w:ascii="Calibri" w:hAnsi="Calibri" w:cs="Calibri"/>
          <w:kern w:val="28"/>
          <w:sz w:val="24"/>
          <w:szCs w:val="24"/>
          <w:lang w:val="cs-CZ"/>
        </w:rPr>
        <w:lastRenderedPageBreak/>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78347D" w:rsidRDefault="00B574F0" w:rsidP="0078347D">
      <w:pPr>
        <w:ind w:left="1418" w:hanging="709"/>
        <w:jc w:val="both"/>
        <w:rPr>
          <w:rFonts w:asciiTheme="minorHAnsi" w:hAnsiTheme="minorHAns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bookmarkEnd w:id="14"/>
      <w:r w:rsidR="0078347D" w:rsidRPr="0078347D">
        <w:rPr>
          <w:rFonts w:asciiTheme="minorHAnsi" w:hAnsiTheme="minorHAnsi"/>
          <w:sz w:val="20"/>
          <w:szCs w:val="20"/>
        </w:rPr>
        <w:t xml:space="preserve">Předpokládá se spolufinancování této veřejné zakázky jak z prostředků České republiky - Státního fondu dopravní infrastruktury, tak i z prostředků Evropské unie 2014 – 2020. Dodavatel je povinen umožnit osobám oprávněným k výkonu kontroly projektu, z něhož je zakázka hrazena, provést kontrolu dokladů souvisejících s plněním zakázky, vyplývající ze zákona č.320/2001 Sb.  </w:t>
      </w: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76801">
      <w:pPr>
        <w:pStyle w:val="Odstavecseseznamem"/>
        <w:numPr>
          <w:ilvl w:val="1"/>
          <w:numId w:val="2"/>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A76801">
      <w:pPr>
        <w:pStyle w:val="Odstavecseseznamem"/>
        <w:numPr>
          <w:ilvl w:val="1"/>
          <w:numId w:val="2"/>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2537C6">
        <w:rPr>
          <w:rFonts w:ascii="Calibri" w:hAnsi="Calibri" w:cs="Calibri"/>
          <w:sz w:val="20"/>
          <w:szCs w:val="20"/>
        </w:rPr>
        <w:t xml:space="preserve"> </w:t>
      </w:r>
      <w:r w:rsidR="00EE50D1">
        <w:rPr>
          <w:rFonts w:ascii="Calibri" w:hAnsi="Calibri" w:cs="Calibri"/>
          <w:b/>
          <w:sz w:val="20"/>
          <w:szCs w:val="20"/>
        </w:rPr>
        <w:t>26 250 000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Default="00B574F0" w:rsidP="00F22C2A">
      <w:pPr>
        <w:pStyle w:val="Odstavecseseznamem"/>
        <w:ind w:left="709"/>
        <w:jc w:val="both"/>
        <w:rPr>
          <w:rFonts w:ascii="Calibri" w:hAnsi="Calibri" w:cs="Calibri"/>
          <w:sz w:val="20"/>
          <w:szCs w:val="20"/>
        </w:rPr>
      </w:pPr>
    </w:p>
    <w:p w:rsidR="00BD00CB" w:rsidRPr="008D5ACE" w:rsidRDefault="00BD00CB" w:rsidP="00F22C2A">
      <w:pPr>
        <w:pStyle w:val="Odstavecseseznamem"/>
        <w:ind w:left="709"/>
        <w:jc w:val="both"/>
        <w:rPr>
          <w:rFonts w:ascii="Calibri" w:hAnsi="Calibri" w:cs="Calibri"/>
          <w:sz w:val="20"/>
          <w:szCs w:val="20"/>
        </w:rPr>
      </w:pPr>
    </w:p>
    <w:p w:rsidR="00B574F0" w:rsidRPr="00DE0A69" w:rsidRDefault="00B574F0" w:rsidP="00A76801">
      <w:pPr>
        <w:pStyle w:val="Nadpis1"/>
        <w:widowControl w:val="0"/>
        <w:numPr>
          <w:ilvl w:val="0"/>
          <w:numId w:val="2"/>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401560892"/>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A76801">
      <w:pPr>
        <w:pStyle w:val="Odstavecseseznamem"/>
        <w:numPr>
          <w:ilvl w:val="1"/>
          <w:numId w:val="2"/>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Default="00B574F0" w:rsidP="002B5680">
      <w:pPr>
        <w:tabs>
          <w:tab w:val="num" w:pos="3563"/>
        </w:tabs>
        <w:ind w:left="1418"/>
        <w:jc w:val="both"/>
        <w:rPr>
          <w:rFonts w:ascii="Calibri" w:hAnsi="Calibri" w:cs="Calibri"/>
          <w:sz w:val="20"/>
          <w:szCs w:val="20"/>
        </w:rPr>
      </w:pPr>
    </w:p>
    <w:p w:rsidR="00BD00CB" w:rsidRPr="00DE0A69" w:rsidRDefault="00BD00CB" w:rsidP="002B5680">
      <w:pPr>
        <w:tabs>
          <w:tab w:val="num" w:pos="3563"/>
        </w:tabs>
        <w:ind w:left="1418"/>
        <w:jc w:val="both"/>
        <w:rPr>
          <w:rFonts w:ascii="Calibri" w:hAnsi="Calibri" w:cs="Calibri"/>
          <w:sz w:val="20"/>
          <w:szCs w:val="20"/>
        </w:rPr>
      </w:pPr>
    </w:p>
    <w:p w:rsidR="00B574F0" w:rsidRPr="00DE0A69" w:rsidRDefault="00B574F0" w:rsidP="00A76801">
      <w:pPr>
        <w:pStyle w:val="Nadpis1"/>
        <w:widowControl w:val="0"/>
        <w:numPr>
          <w:ilvl w:val="0"/>
          <w:numId w:val="2"/>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401560893"/>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Default="00B574F0" w:rsidP="004E4825">
      <w:pPr>
        <w:ind w:left="709" w:hanging="425"/>
        <w:rPr>
          <w:rFonts w:ascii="Calibri" w:hAnsi="Calibri" w:cs="Calibri"/>
          <w:b/>
          <w:bCs/>
          <w:color w:val="FF0000"/>
          <w:sz w:val="22"/>
          <w:szCs w:val="22"/>
        </w:rPr>
      </w:pPr>
    </w:p>
    <w:p w:rsidR="00BD00CB" w:rsidRPr="00DE0A69" w:rsidRDefault="00BD00CB"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401560894"/>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C200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lastRenderedPageBreak/>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Default="00B574F0" w:rsidP="007A08BB">
      <w:pPr>
        <w:pStyle w:val="Zkladntextodsazen2"/>
        <w:tabs>
          <w:tab w:val="clear" w:pos="1276"/>
          <w:tab w:val="left" w:pos="1418"/>
        </w:tabs>
        <w:ind w:left="1418" w:hanging="709"/>
        <w:rPr>
          <w:rFonts w:ascii="Calibri" w:hAnsi="Calibri" w:cs="Calibri"/>
          <w:sz w:val="22"/>
          <w:szCs w:val="22"/>
        </w:rPr>
      </w:pPr>
    </w:p>
    <w:p w:rsidR="00BD00CB" w:rsidRPr="00DE0A69" w:rsidRDefault="00BD00CB"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401560895"/>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w:t>
      </w:r>
      <w:r w:rsidRPr="00485D93">
        <w:rPr>
          <w:rFonts w:ascii="Calibri" w:hAnsi="Calibri" w:cs="Calibri"/>
          <w:sz w:val="20"/>
          <w:szCs w:val="20"/>
        </w:rPr>
        <w:lastRenderedPageBreak/>
        <w:t>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lastRenderedPageBreak/>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8251EC" w:rsidRDefault="008251EC" w:rsidP="003A5DA2">
      <w:pPr>
        <w:spacing w:after="120"/>
        <w:ind w:left="1418"/>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291E8A">
      <w:pPr>
        <w:pStyle w:val="Odstavecseseznamem"/>
        <w:numPr>
          <w:ilvl w:val="0"/>
          <w:numId w:val="28"/>
        </w:numPr>
        <w:spacing w:before="120"/>
        <w:ind w:left="1775" w:hanging="357"/>
        <w:jc w:val="both"/>
        <w:rPr>
          <w:rFonts w:ascii="Calibri" w:hAnsi="Calibri" w:cs="Calibri"/>
          <w:b/>
          <w:bCs/>
          <w:sz w:val="20"/>
          <w:szCs w:val="20"/>
        </w:rPr>
      </w:pPr>
      <w:r>
        <w:rPr>
          <w:rFonts w:ascii="Calibri" w:hAnsi="Calibri" w:cs="Calibri"/>
          <w:sz w:val="20"/>
          <w:szCs w:val="20"/>
        </w:rPr>
        <w:t>projektovou činnost ve výstavbě</w:t>
      </w:r>
    </w:p>
    <w:p w:rsidR="006A5947" w:rsidRPr="00E66C56"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lastRenderedPageBreak/>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B574F0" w:rsidRPr="00F673E8">
        <w:rPr>
          <w:rFonts w:ascii="Calibri" w:hAnsi="Calibri" w:cs="Calibri"/>
          <w:sz w:val="20"/>
          <w:szCs w:val="20"/>
        </w:rPr>
        <w:t>.</w:t>
      </w:r>
      <w:r w:rsidR="008174E9" w:rsidRPr="00F673E8">
        <w:rPr>
          <w:rFonts w:ascii="Calibri" w:hAnsi="Calibri" w:cs="Calibri"/>
          <w:sz w:val="20"/>
          <w:szCs w:val="20"/>
        </w:rPr>
        <w:t xml:space="preserve"> </w:t>
      </w:r>
      <w:r w:rsidR="007C7AEE">
        <w:rPr>
          <w:rFonts w:ascii="Calibri" w:hAnsi="Calibri" w:cs="Calibri"/>
          <w:sz w:val="20"/>
          <w:szCs w:val="20"/>
        </w:rPr>
        <w:t xml:space="preserve">a), </w:t>
      </w:r>
      <w:r w:rsidR="008174E9" w:rsidRPr="00F673E8">
        <w:rPr>
          <w:rFonts w:ascii="Calibri" w:hAnsi="Calibri" w:cs="Calibri"/>
          <w:sz w:val="20"/>
          <w:szCs w:val="20"/>
        </w:rPr>
        <w:t>b), d), e)</w:t>
      </w:r>
      <w:r w:rsidR="009D57C6" w:rsidRPr="00F673E8">
        <w:rPr>
          <w:rFonts w:ascii="Calibri" w:hAnsi="Calibri" w:cs="Calibri"/>
          <w:sz w:val="20"/>
          <w:szCs w:val="20"/>
        </w:rPr>
        <w:t>,</w:t>
      </w:r>
      <w:r w:rsidR="008174E9" w:rsidRPr="00F673E8">
        <w:rPr>
          <w:rFonts w:ascii="Calibri" w:hAnsi="Calibri" w:cs="Calibri"/>
          <w:sz w:val="20"/>
          <w:szCs w:val="20"/>
        </w:rPr>
        <w:t xml:space="preserve"> </w:t>
      </w:r>
      <w:r w:rsidR="007C7AEE">
        <w:rPr>
          <w:rFonts w:ascii="Calibri" w:hAnsi="Calibri" w:cs="Calibri"/>
          <w:sz w:val="20"/>
          <w:szCs w:val="20"/>
        </w:rPr>
        <w:t>f), i</w:t>
      </w:r>
      <w:r w:rsidR="009D57C6" w:rsidRPr="00F673E8">
        <w:rPr>
          <w:rFonts w:ascii="Calibri" w:hAnsi="Calibri" w:cs="Calibri"/>
          <w:sz w:val="20"/>
          <w:szCs w:val="20"/>
        </w:rPr>
        <w:t xml:space="preserve">), </w:t>
      </w:r>
      <w:r w:rsidR="007C7AEE">
        <w:rPr>
          <w:rFonts w:ascii="Calibri" w:hAnsi="Calibri" w:cs="Calibri"/>
          <w:sz w:val="20"/>
          <w:szCs w:val="20"/>
        </w:rPr>
        <w:t>j</w:t>
      </w:r>
      <w:r w:rsidR="005B1CC6" w:rsidRPr="00F673E8">
        <w:rPr>
          <w:rFonts w:ascii="Calibri" w:hAnsi="Calibri" w:cs="Calibri"/>
          <w:sz w:val="20"/>
          <w:szCs w:val="20"/>
        </w:rPr>
        <w:t>)</w:t>
      </w:r>
      <w:r w:rsidR="006A5947" w:rsidRPr="00F673E8">
        <w:rPr>
          <w:rFonts w:ascii="Calibri" w:hAnsi="Calibri" w:cs="Calibri"/>
          <w:sz w:val="20"/>
          <w:szCs w:val="20"/>
          <w:lang w:val="en-US"/>
        </w:rPr>
        <w:t xml:space="preserve"> </w:t>
      </w:r>
      <w:r w:rsidR="00B574F0" w:rsidRPr="00F673E8">
        <w:rPr>
          <w:rFonts w:ascii="Calibri" w:hAnsi="Calibri" w:cs="Calibri"/>
          <w:sz w:val="20"/>
          <w:szCs w:val="20"/>
        </w:rPr>
        <w:t>zákona č. 360/1992 Sb., o výkonu povolání autorizovaných architektů a o výkonu</w:t>
      </w:r>
      <w:r w:rsidR="00B574F0" w:rsidRPr="0078227E">
        <w:rPr>
          <w:rFonts w:ascii="Calibri" w:hAnsi="Calibri" w:cs="Calibri"/>
          <w:sz w:val="20"/>
          <w:szCs w:val="20"/>
        </w:rPr>
        <w:t xml:space="preserve"> povolání autorizovaných inženýrů a techniků činných ve výstavbě, ve znění pozdějších předpisů.</w:t>
      </w:r>
    </w:p>
    <w:p w:rsidR="00C34AEA" w:rsidRDefault="00C34AEA" w:rsidP="00C34AEA">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w:t>
      </w:r>
      <w:r w:rsidR="00245FDB" w:rsidRPr="00F673E8">
        <w:rPr>
          <w:rFonts w:ascii="Calibri" w:hAnsi="Calibri" w:cs="Calibri"/>
          <w:sz w:val="20"/>
          <w:szCs w:val="20"/>
        </w:rPr>
        <w:t xml:space="preserve">charakteru se pokládají projekční práce ve stupni </w:t>
      </w:r>
      <w:r w:rsidR="0064119A" w:rsidRPr="00F673E8">
        <w:rPr>
          <w:rFonts w:ascii="Calibri" w:hAnsi="Calibri" w:cs="Calibri"/>
          <w:sz w:val="20"/>
          <w:szCs w:val="20"/>
        </w:rPr>
        <w:t xml:space="preserve">projekt, tj. </w:t>
      </w:r>
      <w:r w:rsidR="00245FDB" w:rsidRPr="00F673E8">
        <w:rPr>
          <w:rFonts w:ascii="Calibri" w:hAnsi="Calibri" w:cs="Calibri"/>
          <w:sz w:val="20"/>
          <w:szCs w:val="20"/>
        </w:rPr>
        <w:t>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C2000" w:rsidRPr="009C200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C2000" w:rsidRPr="009C200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C2000" w:rsidRPr="009C200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894AE4">
        <w:rPr>
          <w:rFonts w:ascii="Calibri" w:hAnsi="Calibri" w:cs="Calibri"/>
          <w:sz w:val="20"/>
          <w:szCs w:val="20"/>
        </w:rPr>
        <w:t xml:space="preserve">Dodavatel přitom musí předloženými dokumenty (tedy seznamem významných služeb a dokumenty dle bodů </w:t>
      </w:r>
      <w:r w:rsidR="00486022" w:rsidRPr="00894AE4">
        <w:rPr>
          <w:rFonts w:asciiTheme="minorHAnsi" w:hAnsiTheme="minorHAnsi"/>
          <w:sz w:val="20"/>
          <w:szCs w:val="20"/>
        </w:rPr>
        <w:fldChar w:fldCharType="begin"/>
      </w:r>
      <w:r w:rsidR="00486022" w:rsidRPr="00894AE4">
        <w:rPr>
          <w:rFonts w:asciiTheme="minorHAnsi" w:hAnsiTheme="minorHAnsi"/>
          <w:sz w:val="20"/>
          <w:szCs w:val="20"/>
        </w:rPr>
        <w:instrText xml:space="preserve"> REF _Ref310498696 \r \h  \* MERGEFORMAT </w:instrText>
      </w:r>
      <w:r w:rsidR="00486022" w:rsidRPr="00894AE4">
        <w:rPr>
          <w:rFonts w:asciiTheme="minorHAnsi" w:hAnsiTheme="minorHAnsi"/>
          <w:sz w:val="20"/>
          <w:szCs w:val="20"/>
        </w:rPr>
      </w:r>
      <w:r w:rsidR="00486022" w:rsidRPr="00894AE4">
        <w:rPr>
          <w:rFonts w:asciiTheme="minorHAnsi" w:hAnsiTheme="minorHAnsi"/>
          <w:sz w:val="20"/>
          <w:szCs w:val="20"/>
        </w:rPr>
        <w:fldChar w:fldCharType="separate"/>
      </w:r>
      <w:r w:rsidR="009C2000">
        <w:rPr>
          <w:rFonts w:asciiTheme="minorHAnsi" w:hAnsiTheme="minorHAnsi"/>
          <w:sz w:val="20"/>
          <w:szCs w:val="20"/>
        </w:rPr>
        <w:t>i</w:t>
      </w:r>
      <w:r w:rsidR="00486022" w:rsidRPr="00894AE4">
        <w:rPr>
          <w:rFonts w:asciiTheme="minorHAnsi" w:hAnsiTheme="minorHAnsi"/>
          <w:sz w:val="20"/>
          <w:szCs w:val="20"/>
        </w:rPr>
        <w:fldChar w:fldCharType="end"/>
      </w:r>
      <w:r w:rsidRPr="00894AE4">
        <w:rPr>
          <w:rFonts w:ascii="Calibri" w:hAnsi="Calibri" w:cs="Calibri"/>
          <w:sz w:val="20"/>
          <w:szCs w:val="20"/>
        </w:rPr>
        <w:t xml:space="preserve">, </w:t>
      </w:r>
      <w:r w:rsidR="00486022" w:rsidRPr="00894AE4">
        <w:fldChar w:fldCharType="begin"/>
      </w:r>
      <w:r w:rsidR="00486022" w:rsidRPr="00894AE4">
        <w:instrText xml:space="preserve"> REF _Ref310498615 \r \h  \* MERGEFORMAT </w:instrText>
      </w:r>
      <w:r w:rsidR="00486022" w:rsidRPr="00894AE4">
        <w:fldChar w:fldCharType="separate"/>
      </w:r>
      <w:proofErr w:type="spellStart"/>
      <w:r w:rsidR="009C2000" w:rsidRPr="009C2000">
        <w:rPr>
          <w:rFonts w:ascii="Calibri" w:hAnsi="Calibri" w:cs="Calibri"/>
          <w:sz w:val="20"/>
          <w:szCs w:val="20"/>
        </w:rPr>
        <w:t>ii</w:t>
      </w:r>
      <w:proofErr w:type="spellEnd"/>
      <w:r w:rsidR="00486022" w:rsidRPr="00894AE4">
        <w:fldChar w:fldCharType="end"/>
      </w:r>
      <w:r w:rsidRPr="00894AE4">
        <w:rPr>
          <w:rFonts w:ascii="Calibri" w:hAnsi="Calibri" w:cs="Calibri"/>
          <w:sz w:val="20"/>
          <w:szCs w:val="20"/>
        </w:rPr>
        <w:t xml:space="preserve"> či </w:t>
      </w:r>
      <w:r w:rsidR="00486022" w:rsidRPr="00894AE4">
        <w:fldChar w:fldCharType="begin"/>
      </w:r>
      <w:r w:rsidR="00486022" w:rsidRPr="00894AE4">
        <w:instrText xml:space="preserve"> REF _Ref310498698 \r \h  \* MERGEFORMAT </w:instrText>
      </w:r>
      <w:r w:rsidR="00486022" w:rsidRPr="00894AE4">
        <w:fldChar w:fldCharType="separate"/>
      </w:r>
      <w:proofErr w:type="spellStart"/>
      <w:r w:rsidR="009C2000" w:rsidRPr="009C2000">
        <w:rPr>
          <w:rFonts w:ascii="Calibri" w:hAnsi="Calibri" w:cs="Calibri"/>
          <w:sz w:val="20"/>
          <w:szCs w:val="20"/>
        </w:rPr>
        <w:t>iii</w:t>
      </w:r>
      <w:proofErr w:type="spellEnd"/>
      <w:r w:rsidR="00486022" w:rsidRPr="00894AE4">
        <w:fldChar w:fldCharType="end"/>
      </w:r>
      <w:r w:rsidRPr="00894AE4">
        <w:rPr>
          <w:rFonts w:ascii="Calibri" w:hAnsi="Calibri" w:cs="Calibri"/>
          <w:sz w:val="20"/>
          <w:szCs w:val="20"/>
        </w:rPr>
        <w:t xml:space="preserve"> výše) prokázat, že v uvedeném období poskytl alespoň </w:t>
      </w:r>
      <w:r w:rsidR="00F673E8" w:rsidRPr="00894AE4">
        <w:rPr>
          <w:rFonts w:ascii="Calibri" w:hAnsi="Calibri" w:cs="Calibri"/>
          <w:sz w:val="20"/>
          <w:szCs w:val="20"/>
        </w:rPr>
        <w:t>tři</w:t>
      </w:r>
      <w:r w:rsidR="0098685B" w:rsidRPr="00894AE4">
        <w:rPr>
          <w:rFonts w:ascii="Calibri" w:hAnsi="Calibri" w:cs="Calibri"/>
          <w:sz w:val="20"/>
          <w:szCs w:val="20"/>
        </w:rPr>
        <w:t xml:space="preserve"> služby v oblasti projektování staveb </w:t>
      </w:r>
      <w:r w:rsidR="0098685B" w:rsidRPr="006F0481">
        <w:rPr>
          <w:rFonts w:ascii="Calibri" w:hAnsi="Calibri" w:cs="Calibri"/>
          <w:sz w:val="20"/>
          <w:szCs w:val="20"/>
        </w:rPr>
        <w:t>drah</w:t>
      </w:r>
      <w:r w:rsidR="002D403C" w:rsidRPr="006F0481">
        <w:rPr>
          <w:rFonts w:ascii="Calibri" w:hAnsi="Calibri" w:cs="Calibri"/>
          <w:sz w:val="20"/>
          <w:szCs w:val="20"/>
        </w:rPr>
        <w:t xml:space="preserve"> představující </w:t>
      </w:r>
      <w:r w:rsidR="00FB267E" w:rsidRPr="006F0481">
        <w:rPr>
          <w:rFonts w:ascii="Calibri" w:hAnsi="Calibri" w:cs="Calibri"/>
          <w:sz w:val="20"/>
          <w:szCs w:val="20"/>
        </w:rPr>
        <w:t>rekonstrukci</w:t>
      </w:r>
      <w:r w:rsidR="0024569F" w:rsidRPr="006F0481">
        <w:rPr>
          <w:rFonts w:ascii="Calibri" w:hAnsi="Calibri" w:cs="Calibri"/>
          <w:sz w:val="20"/>
          <w:szCs w:val="20"/>
        </w:rPr>
        <w:t>,</w:t>
      </w:r>
      <w:r w:rsidR="00FB267E" w:rsidRPr="006F0481">
        <w:rPr>
          <w:rFonts w:ascii="Calibri" w:hAnsi="Calibri" w:cs="Calibri"/>
          <w:sz w:val="20"/>
          <w:szCs w:val="20"/>
        </w:rPr>
        <w:t xml:space="preserve"> modernizaci</w:t>
      </w:r>
      <w:r w:rsidR="002D403C" w:rsidRPr="006F0481">
        <w:rPr>
          <w:rFonts w:ascii="Calibri" w:hAnsi="Calibri" w:cs="Calibri"/>
          <w:sz w:val="20"/>
          <w:szCs w:val="20"/>
        </w:rPr>
        <w:t xml:space="preserve"> </w:t>
      </w:r>
      <w:r w:rsidR="0024569F" w:rsidRPr="006F0481">
        <w:rPr>
          <w:rFonts w:ascii="Calibri" w:hAnsi="Calibri" w:cs="Calibri"/>
          <w:sz w:val="20"/>
          <w:szCs w:val="20"/>
        </w:rPr>
        <w:t xml:space="preserve">nebo optimalizaci </w:t>
      </w:r>
      <w:r w:rsidR="0097622A" w:rsidRPr="006F0481">
        <w:rPr>
          <w:rFonts w:ascii="Calibri" w:hAnsi="Calibri" w:cs="Calibri"/>
          <w:sz w:val="20"/>
          <w:szCs w:val="20"/>
        </w:rPr>
        <w:t>železniční</w:t>
      </w:r>
      <w:r w:rsidR="00070E1F" w:rsidRPr="006F0481">
        <w:rPr>
          <w:rFonts w:ascii="Calibri" w:hAnsi="Calibri" w:cs="Calibri"/>
          <w:sz w:val="20"/>
          <w:szCs w:val="20"/>
        </w:rPr>
        <w:t xml:space="preserve"> </w:t>
      </w:r>
      <w:r w:rsidR="006F0481" w:rsidRPr="006F0481">
        <w:rPr>
          <w:rFonts w:ascii="Calibri" w:hAnsi="Calibri" w:cs="Calibri"/>
          <w:sz w:val="20"/>
          <w:szCs w:val="20"/>
        </w:rPr>
        <w:t>stanice</w:t>
      </w:r>
      <w:r w:rsidR="00D379AD" w:rsidRPr="006F0481">
        <w:rPr>
          <w:rFonts w:ascii="Calibri" w:hAnsi="Calibri" w:cs="Calibri"/>
          <w:color w:val="FF0000"/>
          <w:sz w:val="20"/>
          <w:szCs w:val="20"/>
        </w:rPr>
        <w:t xml:space="preserve"> </w:t>
      </w:r>
      <w:r w:rsidR="002D403C" w:rsidRPr="006F0481">
        <w:rPr>
          <w:rFonts w:ascii="Calibri" w:hAnsi="Calibri" w:cs="Calibri"/>
          <w:sz w:val="20"/>
          <w:szCs w:val="20"/>
        </w:rPr>
        <w:t>ve stupni projekt</w:t>
      </w:r>
      <w:r w:rsidR="00E55949" w:rsidRPr="006F0481">
        <w:rPr>
          <w:rFonts w:ascii="Calibri" w:hAnsi="Calibri" w:cs="Calibri"/>
          <w:sz w:val="20"/>
          <w:szCs w:val="20"/>
        </w:rPr>
        <w:t xml:space="preserve"> (P)</w:t>
      </w:r>
      <w:r w:rsidR="00C035B7" w:rsidRPr="006F0481">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7C7AEE">
        <w:rPr>
          <w:rFonts w:ascii="Calibri" w:hAnsi="Calibri" w:cs="Calibri"/>
          <w:b/>
          <w:sz w:val="20"/>
          <w:szCs w:val="20"/>
          <w:lang w:val="en-US"/>
        </w:rPr>
        <w:t>26</w:t>
      </w:r>
      <w:r w:rsidR="00744D24" w:rsidRPr="00744D24">
        <w:rPr>
          <w:rFonts w:ascii="Calibri" w:hAnsi="Calibri" w:cs="Calibri"/>
          <w:b/>
          <w:sz w:val="20"/>
          <w:szCs w:val="20"/>
          <w:lang w:val="en-US"/>
        </w:rPr>
        <w:t xml:space="preserve"> mil. </w:t>
      </w:r>
      <w:r w:rsidR="0027629F" w:rsidRPr="00744D24">
        <w:rPr>
          <w:rFonts w:ascii="Calibri" w:hAnsi="Calibri" w:cs="Calibri"/>
          <w:b/>
          <w:sz w:val="20"/>
          <w:szCs w:val="20"/>
        </w:rPr>
        <w:t>Kč</w:t>
      </w:r>
      <w:r w:rsidR="0027629F" w:rsidRPr="00D340E7">
        <w:rPr>
          <w:rFonts w:ascii="Calibri" w:hAnsi="Calibri" w:cs="Calibri"/>
          <w:sz w:val="20"/>
          <w:szCs w:val="20"/>
        </w:rPr>
        <w:t xml:space="preserve">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w:t>
      </w:r>
      <w:r w:rsidR="00744D24">
        <w:rPr>
          <w:rFonts w:ascii="Calibri" w:hAnsi="Calibri" w:cs="Calibri"/>
          <w:sz w:val="20"/>
          <w:szCs w:val="20"/>
        </w:rPr>
        <w:t xml:space="preserve"> </w:t>
      </w:r>
      <w:r w:rsidR="007C7AEE" w:rsidRPr="007C7AEE">
        <w:rPr>
          <w:rFonts w:ascii="Calibri" w:hAnsi="Calibri" w:cs="Calibri"/>
          <w:b/>
          <w:sz w:val="20"/>
          <w:szCs w:val="20"/>
        </w:rPr>
        <w:t xml:space="preserve">13 </w:t>
      </w:r>
      <w:r w:rsidR="00744D24" w:rsidRPr="00744D24">
        <w:rPr>
          <w:rFonts w:ascii="Calibri" w:hAnsi="Calibri" w:cs="Calibri"/>
          <w:b/>
          <w:sz w:val="20"/>
          <w:szCs w:val="20"/>
        </w:rPr>
        <w:t>mil.</w:t>
      </w:r>
      <w:r w:rsidR="005737ED" w:rsidRPr="00744D24">
        <w:rPr>
          <w:rFonts w:ascii="Calibri" w:hAnsi="Calibri" w:cs="Calibri"/>
          <w:b/>
          <w:bCs/>
          <w:sz w:val="20"/>
          <w:szCs w:val="20"/>
        </w:rPr>
        <w:t xml:space="preserve"> </w:t>
      </w:r>
      <w:r w:rsidR="00FE5CFB" w:rsidRPr="00744D24">
        <w:rPr>
          <w:rFonts w:ascii="Calibri" w:hAnsi="Calibri" w:cs="Calibri"/>
          <w:b/>
          <w:sz w:val="20"/>
          <w:szCs w:val="20"/>
        </w:rPr>
        <w:t>Kč</w:t>
      </w:r>
      <w:r w:rsidR="00FE5CFB" w:rsidRPr="00D340E7">
        <w:rPr>
          <w:rFonts w:ascii="Calibri" w:hAnsi="Calibri" w:cs="Calibri"/>
          <w:sz w:val="20"/>
          <w:szCs w:val="20"/>
        </w:rPr>
        <w:t xml:space="preserve">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C2000">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C2000">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C2000">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lastRenderedPageBreak/>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C34AEA" w:rsidRPr="00C34AEA" w:rsidRDefault="00B574F0" w:rsidP="00C34AEA">
      <w:pPr>
        <w:pStyle w:val="Odstavecseseznamem"/>
        <w:numPr>
          <w:ilvl w:val="0"/>
          <w:numId w:val="40"/>
        </w:numPr>
        <w:spacing w:before="120"/>
        <w:ind w:left="1843" w:hanging="425"/>
        <w:jc w:val="both"/>
        <w:rPr>
          <w:rFonts w:ascii="Calibri" w:hAnsi="Calibri" w:cs="Calibri"/>
          <w:sz w:val="20"/>
          <w:szCs w:val="20"/>
        </w:rPr>
      </w:pPr>
      <w:r w:rsidRPr="00C34AEA">
        <w:rPr>
          <w:rFonts w:ascii="Calibri" w:hAnsi="Calibri" w:cs="Calibri"/>
          <w:sz w:val="20"/>
          <w:szCs w:val="20"/>
        </w:rPr>
        <w:t>vysokoškolské vzdělání v</w:t>
      </w:r>
      <w:r w:rsidR="00332195" w:rsidRPr="00C34AEA">
        <w:rPr>
          <w:rFonts w:ascii="Calibri" w:hAnsi="Calibri" w:cs="Calibri"/>
          <w:sz w:val="20"/>
          <w:szCs w:val="20"/>
        </w:rPr>
        <w:t> </w:t>
      </w:r>
      <w:r w:rsidRPr="00C34AEA">
        <w:rPr>
          <w:rFonts w:ascii="Calibri" w:hAnsi="Calibri" w:cs="Calibri"/>
          <w:sz w:val="20"/>
          <w:szCs w:val="20"/>
        </w:rPr>
        <w:t>oboru</w:t>
      </w:r>
      <w:r w:rsidR="00332195" w:rsidRPr="00C34AEA">
        <w:rPr>
          <w:rFonts w:ascii="Calibri" w:hAnsi="Calibri" w:cs="Calibri"/>
          <w:sz w:val="20"/>
          <w:szCs w:val="20"/>
        </w:rPr>
        <w:t xml:space="preserve"> </w:t>
      </w:r>
      <w:r w:rsidR="00310B73" w:rsidRPr="00C34AEA">
        <w:rPr>
          <w:rFonts w:ascii="Calibri" w:hAnsi="Calibri" w:cs="Calibri"/>
          <w:sz w:val="20"/>
          <w:szCs w:val="20"/>
        </w:rPr>
        <w:t>dopravní stavby</w:t>
      </w:r>
      <w:r w:rsidRPr="00C34AEA">
        <w:rPr>
          <w:rFonts w:ascii="Calibri" w:hAnsi="Calibri" w:cs="Calibri"/>
          <w:sz w:val="20"/>
          <w:szCs w:val="20"/>
        </w:rPr>
        <w:t xml:space="preserve">; nejméně </w:t>
      </w:r>
      <w:r w:rsidR="00BA2127" w:rsidRPr="00C34AEA">
        <w:rPr>
          <w:rFonts w:ascii="Calibri" w:hAnsi="Calibri" w:cs="Calibri"/>
          <w:sz w:val="20"/>
          <w:szCs w:val="20"/>
        </w:rPr>
        <w:t>5</w:t>
      </w:r>
      <w:r w:rsidRPr="00C34AEA">
        <w:rPr>
          <w:rFonts w:ascii="Calibri" w:hAnsi="Calibri" w:cs="Calibri"/>
          <w:sz w:val="20"/>
          <w:szCs w:val="20"/>
        </w:rPr>
        <w:t xml:space="preserve"> let praxe ve svém oboru v </w:t>
      </w:r>
      <w:r w:rsidR="00BA2127" w:rsidRPr="00C34AEA">
        <w:rPr>
          <w:rFonts w:ascii="Calibri" w:hAnsi="Calibri" w:cs="Calibri"/>
          <w:sz w:val="20"/>
          <w:szCs w:val="20"/>
        </w:rPr>
        <w:t>projektování obdobných zakázek;</w:t>
      </w:r>
      <w:r w:rsidRPr="00C34AEA">
        <w:rPr>
          <w:rFonts w:ascii="Calibri" w:hAnsi="Calibri" w:cs="Calibri"/>
          <w:sz w:val="20"/>
          <w:szCs w:val="20"/>
        </w:rPr>
        <w:t xml:space="preserve"> autorizace v rozsahu dle </w:t>
      </w:r>
      <w:proofErr w:type="spellStart"/>
      <w:r w:rsidRPr="00C34AEA">
        <w:rPr>
          <w:rFonts w:ascii="Calibri" w:hAnsi="Calibri" w:cs="Calibri"/>
          <w:sz w:val="20"/>
          <w:szCs w:val="20"/>
        </w:rPr>
        <w:t>ust</w:t>
      </w:r>
      <w:proofErr w:type="spellEnd"/>
      <w:r w:rsidRPr="00C34AEA">
        <w:rPr>
          <w:rFonts w:ascii="Calibri" w:hAnsi="Calibri" w:cs="Calibri"/>
          <w:sz w:val="20"/>
          <w:szCs w:val="20"/>
        </w:rPr>
        <w:t xml:space="preserve">. § 5 odst. 3 písm. b) zák. č. 360/1992 Sb., tedy pro dopravní stavby; </w:t>
      </w:r>
      <w:r w:rsidR="00C34AEA" w:rsidRPr="00C34AEA">
        <w:rPr>
          <w:rFonts w:ascii="Calibri" w:hAnsi="Calibri" w:cs="Calibri"/>
          <w:sz w:val="20"/>
          <w:szCs w:val="20"/>
        </w:rPr>
        <w:t>alespoň dvě obdobné zakázky na projekční práce pro realizaci staveb drah ve stupni projekt ve funkci vedoucího týmu;</w:t>
      </w:r>
    </w:p>
    <w:p w:rsidR="00B574F0" w:rsidRPr="00C34AEA" w:rsidRDefault="00B574F0" w:rsidP="00F24A21">
      <w:pPr>
        <w:numPr>
          <w:ilvl w:val="0"/>
          <w:numId w:val="16"/>
        </w:numPr>
        <w:spacing w:before="60"/>
        <w:ind w:left="1843" w:hanging="425"/>
        <w:jc w:val="both"/>
        <w:rPr>
          <w:rFonts w:ascii="Calibri" w:hAnsi="Calibri" w:cs="Calibri"/>
          <w:sz w:val="20"/>
          <w:szCs w:val="20"/>
        </w:rPr>
      </w:pPr>
      <w:r w:rsidRPr="00C34AEA">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291E8A" w:rsidRPr="00D5140F" w:rsidRDefault="00291E8A" w:rsidP="00291E8A">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291E8A" w:rsidRDefault="00291E8A" w:rsidP="00291E8A">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w:t>
      </w:r>
      <w:r>
        <w:rPr>
          <w:rFonts w:ascii="Calibri" w:hAnsi="Calibri" w:cs="Calibri"/>
          <w:sz w:val="20"/>
          <w:szCs w:val="20"/>
        </w:rPr>
        <w:t xml:space="preserve">) </w:t>
      </w:r>
      <w:r w:rsidRPr="00D5140F">
        <w:rPr>
          <w:rFonts w:ascii="Calibri" w:hAnsi="Calibri" w:cs="Calibri"/>
          <w:sz w:val="20"/>
          <w:szCs w:val="20"/>
        </w:rPr>
        <w:t xml:space="preserve">zák. č. 360/1992 Sb., tedy v oboru mosty a inženýrské konstrukce; </w:t>
      </w:r>
    </w:p>
    <w:p w:rsidR="00291E8A" w:rsidRDefault="00291E8A" w:rsidP="00F24A21">
      <w:pPr>
        <w:numPr>
          <w:ilvl w:val="0"/>
          <w:numId w:val="16"/>
        </w:numPr>
        <w:spacing w:before="60"/>
        <w:ind w:left="1843" w:hanging="425"/>
        <w:jc w:val="both"/>
        <w:rPr>
          <w:rFonts w:ascii="Calibri" w:hAnsi="Calibri" w:cs="Calibri"/>
          <w:b/>
          <w:sz w:val="20"/>
          <w:szCs w:val="20"/>
        </w:rPr>
      </w:pPr>
      <w:r w:rsidRPr="00291E8A">
        <w:rPr>
          <w:rFonts w:ascii="Calibri" w:hAnsi="Calibri" w:cs="Calibri"/>
          <w:b/>
          <w:sz w:val="20"/>
          <w:szCs w:val="20"/>
        </w:rPr>
        <w:t>specialista na pozemní stavby</w:t>
      </w:r>
    </w:p>
    <w:p w:rsidR="00291E8A" w:rsidRPr="00291E8A" w:rsidRDefault="00291E8A" w:rsidP="00291E8A">
      <w:pPr>
        <w:pStyle w:val="Odstavecseseznamem"/>
        <w:numPr>
          <w:ilvl w:val="0"/>
          <w:numId w:val="28"/>
        </w:numPr>
        <w:spacing w:before="60"/>
        <w:ind w:left="1843" w:hanging="425"/>
        <w:jc w:val="both"/>
        <w:rPr>
          <w:rFonts w:ascii="Calibri" w:hAnsi="Calibri" w:cs="Calibri"/>
          <w:sz w:val="20"/>
          <w:szCs w:val="20"/>
        </w:rPr>
      </w:pPr>
      <w:r w:rsidRPr="00291E8A">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291E8A">
        <w:rPr>
          <w:rFonts w:ascii="Calibri" w:hAnsi="Calibri" w:cs="Calibri"/>
          <w:sz w:val="20"/>
          <w:szCs w:val="20"/>
        </w:rPr>
        <w:t>ust</w:t>
      </w:r>
      <w:proofErr w:type="spellEnd"/>
      <w:r w:rsidRPr="00291E8A">
        <w:rPr>
          <w:rFonts w:ascii="Calibri" w:hAnsi="Calibri" w:cs="Calibri"/>
          <w:sz w:val="20"/>
          <w:szCs w:val="20"/>
        </w:rPr>
        <w:t xml:space="preserve">. § 5 odst. 3 písm. </w:t>
      </w:r>
      <w:r>
        <w:rPr>
          <w:rFonts w:ascii="Calibri" w:hAnsi="Calibri" w:cs="Calibri"/>
          <w:sz w:val="20"/>
          <w:szCs w:val="20"/>
        </w:rPr>
        <w:t>a</w:t>
      </w:r>
      <w:r w:rsidRPr="00291E8A">
        <w:rPr>
          <w:rFonts w:ascii="Calibri" w:hAnsi="Calibri" w:cs="Calibri"/>
          <w:sz w:val="20"/>
          <w:szCs w:val="20"/>
        </w:rPr>
        <w:t xml:space="preserve">) zák. č. 360/1992 Sb., tedy v oboru </w:t>
      </w:r>
      <w:r>
        <w:rPr>
          <w:rFonts w:ascii="Calibri" w:hAnsi="Calibri" w:cs="Calibri"/>
          <w:sz w:val="20"/>
          <w:szCs w:val="20"/>
        </w:rPr>
        <w:t>pozemní stavby</w:t>
      </w:r>
      <w:r w:rsidRPr="00291E8A">
        <w:rPr>
          <w:rFonts w:ascii="Calibri" w:hAnsi="Calibri" w:cs="Calibri"/>
          <w:sz w:val="20"/>
          <w:szCs w:val="20"/>
        </w:rPr>
        <w:t xml:space="preserve">;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 xml:space="preserve">specialista na </w:t>
      </w:r>
      <w:r w:rsidR="00291E8A">
        <w:rPr>
          <w:rFonts w:ascii="Calibri" w:hAnsi="Calibri" w:cs="Calibri"/>
          <w:b/>
          <w:bCs/>
          <w:sz w:val="20"/>
          <w:szCs w:val="20"/>
        </w:rPr>
        <w:t>zabezpečovací zařízení</w:t>
      </w:r>
    </w:p>
    <w:p w:rsidR="00291E8A" w:rsidRPr="00291E8A" w:rsidRDefault="00291E8A" w:rsidP="00291E8A">
      <w:pPr>
        <w:pStyle w:val="Odstavecseseznamem"/>
        <w:numPr>
          <w:ilvl w:val="0"/>
          <w:numId w:val="28"/>
        </w:numPr>
        <w:spacing w:before="60"/>
        <w:ind w:left="1843" w:hanging="425"/>
        <w:jc w:val="both"/>
        <w:rPr>
          <w:rFonts w:ascii="Calibri" w:hAnsi="Calibri" w:cs="Calibri"/>
          <w:sz w:val="20"/>
          <w:szCs w:val="20"/>
        </w:rPr>
      </w:pPr>
      <w:r w:rsidRPr="00291E8A">
        <w:rPr>
          <w:rFonts w:ascii="Calibri" w:hAnsi="Calibri" w:cs="Calibri"/>
          <w:sz w:val="20"/>
          <w:szCs w:val="20"/>
        </w:rPr>
        <w:t xml:space="preserve">vysokoškolské vzdělání; nejméně 5 let praxe ve svém oboru v projektování obdobných zakázek; autorizace v rozsahu dle </w:t>
      </w:r>
      <w:proofErr w:type="spellStart"/>
      <w:r w:rsidRPr="00291E8A">
        <w:rPr>
          <w:rFonts w:ascii="Calibri" w:hAnsi="Calibri" w:cs="Calibri"/>
          <w:sz w:val="20"/>
          <w:szCs w:val="20"/>
        </w:rPr>
        <w:t>ust</w:t>
      </w:r>
      <w:proofErr w:type="spellEnd"/>
      <w:r w:rsidRPr="00291E8A">
        <w:rPr>
          <w:rFonts w:ascii="Calibri" w:hAnsi="Calibri" w:cs="Calibri"/>
          <w:sz w:val="20"/>
          <w:szCs w:val="20"/>
        </w:rPr>
        <w:t xml:space="preserve">. § 5 odst. 3 písm. e) zák. č. 360/1992 Sb., tedy v oboru technologická zařízení staveb; </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 xml:space="preserve">specialista na </w:t>
      </w:r>
      <w:r w:rsidR="00106D2B">
        <w:rPr>
          <w:rFonts w:ascii="Calibri" w:hAnsi="Calibri" w:cs="Calibri"/>
          <w:b/>
          <w:bCs/>
          <w:sz w:val="20"/>
          <w:szCs w:val="20"/>
        </w:rPr>
        <w:t>sdělovací zařízení</w:t>
      </w:r>
    </w:p>
    <w:p w:rsidR="00A27240" w:rsidRPr="0087737D" w:rsidRDefault="00B574F0" w:rsidP="00291E8A">
      <w:pPr>
        <w:pStyle w:val="Odstavecseseznamem"/>
        <w:numPr>
          <w:ilvl w:val="0"/>
          <w:numId w:val="28"/>
        </w:numPr>
        <w:spacing w:before="60"/>
        <w:ind w:left="1843" w:hanging="425"/>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trakční vedení</w:t>
      </w:r>
    </w:p>
    <w:p w:rsidR="00231E19"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lastRenderedPageBreak/>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291E8A"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291E8A" w:rsidRPr="00291E8A" w:rsidRDefault="00291E8A" w:rsidP="00291E8A">
      <w:pPr>
        <w:pStyle w:val="Odstavecseseznamem"/>
        <w:numPr>
          <w:ilvl w:val="0"/>
          <w:numId w:val="28"/>
        </w:numPr>
        <w:spacing w:before="60"/>
        <w:ind w:left="1843" w:hanging="425"/>
        <w:jc w:val="both"/>
        <w:rPr>
          <w:rFonts w:ascii="Calibri" w:hAnsi="Calibri" w:cs="Calibri"/>
          <w:sz w:val="20"/>
          <w:szCs w:val="20"/>
        </w:rPr>
      </w:pPr>
      <w:r w:rsidRPr="00291E8A">
        <w:rPr>
          <w:rFonts w:ascii="Calibri" w:hAnsi="Calibri" w:cs="Calibri"/>
          <w:sz w:val="20"/>
          <w:szCs w:val="20"/>
        </w:rPr>
        <w:t xml:space="preserve">vysokoškolské vzdělání;  nejméně 5 let praxe ve svém oboru v projektování obdobných zakázek; autorizace v rozsahu dle </w:t>
      </w:r>
      <w:proofErr w:type="spellStart"/>
      <w:r w:rsidRPr="00291E8A">
        <w:rPr>
          <w:rFonts w:ascii="Calibri" w:hAnsi="Calibri" w:cs="Calibri"/>
          <w:sz w:val="20"/>
          <w:szCs w:val="20"/>
        </w:rPr>
        <w:t>ust</w:t>
      </w:r>
      <w:proofErr w:type="spellEnd"/>
      <w:r w:rsidRPr="00291E8A">
        <w:rPr>
          <w:rFonts w:ascii="Calibri" w:hAnsi="Calibri" w:cs="Calibri"/>
          <w:sz w:val="20"/>
          <w:szCs w:val="20"/>
        </w:rPr>
        <w:t xml:space="preserve">. § 5 odst. 3 písm. e) zák. č. 360/1992 Sb., tedy v oboru technologická zařízení staveb; </w:t>
      </w:r>
    </w:p>
    <w:p w:rsidR="00291E8A" w:rsidRPr="00291E8A" w:rsidRDefault="00291E8A" w:rsidP="00F24A21">
      <w:pPr>
        <w:numPr>
          <w:ilvl w:val="0"/>
          <w:numId w:val="16"/>
        </w:numPr>
        <w:spacing w:before="60"/>
        <w:ind w:left="1843" w:hanging="425"/>
        <w:jc w:val="both"/>
        <w:rPr>
          <w:rFonts w:ascii="Calibri" w:hAnsi="Calibri" w:cs="Calibri"/>
          <w:b/>
          <w:sz w:val="20"/>
          <w:szCs w:val="20"/>
        </w:rPr>
      </w:pPr>
      <w:r w:rsidRPr="00291E8A">
        <w:rPr>
          <w:rFonts w:ascii="Calibri" w:hAnsi="Calibri" w:cs="Calibri"/>
          <w:b/>
          <w:sz w:val="20"/>
          <w:szCs w:val="20"/>
        </w:rPr>
        <w:t>specialista na elektrotechnická zařízení</w:t>
      </w:r>
    </w:p>
    <w:p w:rsidR="00291E8A" w:rsidRPr="001A6923" w:rsidRDefault="00291E8A" w:rsidP="00291E8A">
      <w:pPr>
        <w:pStyle w:val="Odstavecseseznamem"/>
        <w:numPr>
          <w:ilvl w:val="0"/>
          <w:numId w:val="17"/>
        </w:numPr>
        <w:spacing w:before="60"/>
        <w:ind w:left="1843" w:hanging="425"/>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w:t>
      </w:r>
      <w:proofErr w:type="spellStart"/>
      <w:r w:rsidRPr="00162648">
        <w:rPr>
          <w:rFonts w:ascii="Calibri" w:hAnsi="Calibri" w:cs="Calibri"/>
          <w:bCs/>
          <w:sz w:val="20"/>
          <w:szCs w:val="20"/>
        </w:rPr>
        <w:t>ust</w:t>
      </w:r>
      <w:proofErr w:type="spellEnd"/>
      <w:r w:rsidRPr="00162648">
        <w:rPr>
          <w:rFonts w:ascii="Calibri" w:hAnsi="Calibri" w:cs="Calibri"/>
          <w:bCs/>
          <w:sz w:val="20"/>
          <w:szCs w:val="20"/>
        </w:rPr>
        <w:t>. § 5 odst. 3 písm. f) zák. č. 360/1992 Sb., tedy v oboru technika prostředí staveb;</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291E8A">
      <w:pPr>
        <w:pStyle w:val="Odstavecseseznamem"/>
        <w:numPr>
          <w:ilvl w:val="0"/>
          <w:numId w:val="17"/>
        </w:numPr>
        <w:spacing w:before="60"/>
        <w:ind w:left="1843" w:hanging="425"/>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291E8A">
      <w:pPr>
        <w:pStyle w:val="Odstavecseseznamem"/>
        <w:numPr>
          <w:ilvl w:val="0"/>
          <w:numId w:val="17"/>
        </w:numPr>
        <w:spacing w:before="60"/>
        <w:ind w:left="1843" w:hanging="425"/>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91E8A" w:rsidRPr="00613FD7" w:rsidRDefault="00291E8A" w:rsidP="00291E8A">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291E8A" w:rsidRPr="00794E62" w:rsidRDefault="00291E8A" w:rsidP="00291E8A">
      <w:pPr>
        <w:pStyle w:val="Odstavecseseznamem"/>
        <w:numPr>
          <w:ilvl w:val="0"/>
          <w:numId w:val="17"/>
        </w:numPr>
        <w:spacing w:before="60"/>
        <w:ind w:left="1843" w:hanging="425"/>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oboru požární bezpečnost staveb;</w:t>
      </w:r>
    </w:p>
    <w:p w:rsidR="00291E8A" w:rsidRPr="00291E8A" w:rsidRDefault="00291E8A" w:rsidP="00291E8A">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91E8A" w:rsidRDefault="002E3DB8" w:rsidP="00291E8A">
      <w:pPr>
        <w:pStyle w:val="Odstavecseseznamem"/>
        <w:numPr>
          <w:ilvl w:val="0"/>
          <w:numId w:val="17"/>
        </w:numPr>
        <w:spacing w:before="60"/>
        <w:ind w:left="1843" w:hanging="425"/>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291E8A">
      <w:pPr>
        <w:pStyle w:val="Odstavecseseznamem"/>
        <w:numPr>
          <w:ilvl w:val="0"/>
          <w:numId w:val="17"/>
        </w:numPr>
        <w:spacing w:before="60"/>
        <w:ind w:left="1843" w:hanging="425"/>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 xml:space="preserve">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w:t>
      </w:r>
      <w:r w:rsidRPr="00DE0A69">
        <w:rPr>
          <w:rFonts w:ascii="Calibri" w:hAnsi="Calibri" w:cs="Calibri"/>
          <w:sz w:val="20"/>
          <w:szCs w:val="20"/>
        </w:rPr>
        <w:lastRenderedPageBreak/>
        <w:t>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C34AEA" w:rsidRPr="00D25383" w:rsidRDefault="00C34AEA" w:rsidP="00C34AEA">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w:t>
      </w:r>
      <w:r w:rsidRPr="00D25383">
        <w:rPr>
          <w:rFonts w:ascii="Calibri" w:hAnsi="Calibri" w:cs="Calibri"/>
          <w:sz w:val="20"/>
          <w:szCs w:val="20"/>
        </w:rPr>
        <w:lastRenderedPageBreak/>
        <w:t>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C2000" w:rsidRPr="009C200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401560896"/>
      <w:r w:rsidRPr="00DE0A69">
        <w:rPr>
          <w:rFonts w:ascii="Calibri" w:hAnsi="Calibri" w:cs="Calibri"/>
          <w:kern w:val="28"/>
          <w:sz w:val="24"/>
          <w:szCs w:val="24"/>
          <w:lang w:val="cs-CZ"/>
        </w:rPr>
        <w:lastRenderedPageBreak/>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lastRenderedPageBreak/>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401560897"/>
      <w:r w:rsidRPr="00DE0A69">
        <w:rPr>
          <w:rFonts w:ascii="Calibri" w:hAnsi="Calibri" w:cs="Calibri"/>
          <w:kern w:val="28"/>
          <w:sz w:val="24"/>
          <w:szCs w:val="24"/>
          <w:lang w:val="cs-CZ"/>
        </w:rPr>
        <w:lastRenderedPageBreak/>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78347D" w:rsidRDefault="0078347D">
      <w:pPr>
        <w:rPr>
          <w:rFonts w:ascii="Calibri" w:hAnsi="Calibri" w:cs="Calibri"/>
          <w:b/>
          <w:bCs/>
          <w:sz w:val="22"/>
          <w:szCs w:val="22"/>
        </w:rPr>
      </w:pPr>
    </w:p>
    <w:p w:rsidR="00BD00CB" w:rsidRPr="00DE0A69" w:rsidRDefault="00BD00CB">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401560898"/>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C200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D00CB" w:rsidRDefault="00BD00CB"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401560899"/>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744D24" w:rsidRPr="00857038" w:rsidRDefault="00744D24" w:rsidP="00744D24">
      <w:pPr>
        <w:spacing w:before="120"/>
        <w:ind w:left="1440" w:hanging="22"/>
        <w:rPr>
          <w:rFonts w:ascii="Calibri" w:hAnsi="Calibri" w:cs="Calibri"/>
          <w:sz w:val="20"/>
          <w:szCs w:val="20"/>
        </w:rPr>
      </w:pPr>
      <w:r w:rsidRPr="0085703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Default="00167BE8" w:rsidP="00314C7D">
      <w:pPr>
        <w:ind w:left="709"/>
        <w:jc w:val="both"/>
        <w:rPr>
          <w:rFonts w:ascii="Calibri" w:hAnsi="Calibri" w:cs="Calibri"/>
          <w:sz w:val="20"/>
          <w:szCs w:val="20"/>
        </w:rPr>
      </w:pPr>
    </w:p>
    <w:p w:rsidR="004954B3" w:rsidRPr="00794E62" w:rsidRDefault="004954B3"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401560900"/>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lastRenderedPageBreak/>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Default="00B574F0" w:rsidP="00B65C55">
      <w:pPr>
        <w:jc w:val="both"/>
        <w:rPr>
          <w:rFonts w:ascii="Calibri" w:hAnsi="Calibri" w:cs="Calibri"/>
          <w:color w:val="FF0000"/>
          <w:sz w:val="20"/>
          <w:szCs w:val="20"/>
          <w:highlight w:val="green"/>
        </w:rPr>
      </w:pPr>
    </w:p>
    <w:p w:rsidR="00BD00CB" w:rsidRPr="00DE0A69" w:rsidRDefault="00BD00CB"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401560901"/>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Default="00B574F0" w:rsidP="00034CA1">
      <w:pPr>
        <w:jc w:val="both"/>
        <w:rPr>
          <w:rFonts w:ascii="Calibri" w:hAnsi="Calibri" w:cs="Calibri"/>
          <w:color w:val="0000FF"/>
          <w:sz w:val="20"/>
          <w:szCs w:val="20"/>
        </w:rPr>
      </w:pPr>
    </w:p>
    <w:p w:rsidR="00BD00CB" w:rsidRPr="00DE0A69" w:rsidRDefault="00BD00CB"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401560902"/>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291E8A" w:rsidRPr="00DD390C" w:rsidRDefault="00291E8A" w:rsidP="00291E8A">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Pr>
          <w:rFonts w:ascii="Calibri" w:hAnsi="Calibri" w:cs="Calibri"/>
          <w:sz w:val="20"/>
          <w:szCs w:val="20"/>
        </w:rPr>
        <w:t xml:space="preserve"> </w:t>
      </w:r>
      <w:r>
        <w:rPr>
          <w:rFonts w:ascii="Calibri" w:hAnsi="Calibri" w:cs="Calibri"/>
          <w:sz w:val="20"/>
          <w:szCs w:val="20"/>
          <w:lang w:val="en-US"/>
        </w:rPr>
        <w:t>500 000</w:t>
      </w:r>
      <w:r w:rsidRPr="00840A1D">
        <w:rPr>
          <w:rFonts w:ascii="Calibri" w:hAnsi="Calibri" w:cs="Calibri"/>
          <w:b/>
          <w:sz w:val="20"/>
          <w:szCs w:val="20"/>
        </w:rPr>
        <w:t xml:space="preserve"> </w:t>
      </w:r>
      <w:r w:rsidRPr="00DD390C">
        <w:rPr>
          <w:rFonts w:ascii="Calibri" w:hAnsi="Calibri" w:cs="Calibri"/>
          <w:sz w:val="20"/>
          <w:szCs w:val="20"/>
        </w:rPr>
        <w:t xml:space="preserve">Kč (slovy: </w:t>
      </w:r>
      <w:proofErr w:type="spellStart"/>
      <w:r>
        <w:rPr>
          <w:rFonts w:ascii="Calibri" w:hAnsi="Calibri" w:cs="Calibri"/>
          <w:sz w:val="20"/>
          <w:szCs w:val="20"/>
          <w:lang w:val="en-US"/>
        </w:rPr>
        <w:t>pět</w:t>
      </w:r>
      <w:proofErr w:type="spellEnd"/>
      <w:r>
        <w:rPr>
          <w:rFonts w:ascii="Calibri" w:hAnsi="Calibri" w:cs="Calibri"/>
          <w:sz w:val="20"/>
          <w:szCs w:val="20"/>
          <w:lang w:val="en-US"/>
        </w:rPr>
        <w:t xml:space="preserve"> set </w:t>
      </w:r>
      <w:proofErr w:type="spellStart"/>
      <w:r>
        <w:rPr>
          <w:rFonts w:ascii="Calibri" w:hAnsi="Calibri" w:cs="Calibri"/>
          <w:sz w:val="20"/>
          <w:szCs w:val="20"/>
          <w:lang w:val="en-US"/>
        </w:rPr>
        <w:t>tisíc</w:t>
      </w:r>
      <w:proofErr w:type="spellEnd"/>
      <w:r w:rsidRPr="00840A1D">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291E8A" w:rsidRPr="00DE0A69" w:rsidRDefault="00291E8A" w:rsidP="00291E8A">
      <w:pPr>
        <w:ind w:left="709"/>
        <w:jc w:val="both"/>
        <w:rPr>
          <w:rFonts w:ascii="Calibri" w:hAnsi="Calibri" w:cs="Calibri"/>
          <w:sz w:val="20"/>
          <w:szCs w:val="20"/>
        </w:rPr>
      </w:pPr>
      <w:r w:rsidRPr="00DE0A69">
        <w:rPr>
          <w:rFonts w:ascii="Calibri" w:hAnsi="Calibri" w:cs="Calibri"/>
          <w:sz w:val="20"/>
          <w:szCs w:val="20"/>
        </w:rPr>
        <w:t xml:space="preserve"> </w:t>
      </w:r>
    </w:p>
    <w:p w:rsidR="00291E8A" w:rsidRPr="00DE0A69" w:rsidRDefault="00291E8A" w:rsidP="00291E8A">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291E8A" w:rsidRPr="00291E8A" w:rsidRDefault="00291E8A" w:rsidP="00291E8A">
      <w:pPr>
        <w:ind w:left="1412" w:firstLine="6"/>
        <w:jc w:val="both"/>
        <w:rPr>
          <w:rFonts w:ascii="Calibri" w:hAnsi="Calibri" w:cs="Calibri"/>
          <w:sz w:val="20"/>
          <w:szCs w:val="20"/>
        </w:rPr>
      </w:pPr>
      <w:r w:rsidRPr="00291E8A">
        <w:rPr>
          <w:rFonts w:ascii="Calibri" w:hAnsi="Calibri" w:cs="Calibri"/>
          <w:sz w:val="20"/>
          <w:szCs w:val="20"/>
        </w:rPr>
        <w:t xml:space="preserve">Bude-li jistota poskytnuta ve formě peněžní částky, musí být příslušná peněžní částka složena na účet zadavatele </w:t>
      </w:r>
      <w:proofErr w:type="spellStart"/>
      <w:proofErr w:type="gramStart"/>
      <w:r w:rsidRPr="00291E8A">
        <w:rPr>
          <w:rFonts w:ascii="Calibri" w:hAnsi="Calibri" w:cs="Calibri"/>
          <w:sz w:val="20"/>
          <w:szCs w:val="20"/>
        </w:rPr>
        <w:t>č.ú</w:t>
      </w:r>
      <w:proofErr w:type="spellEnd"/>
      <w:r w:rsidRPr="00291E8A">
        <w:rPr>
          <w:rFonts w:ascii="Calibri" w:hAnsi="Calibri" w:cs="Calibri"/>
          <w:sz w:val="20"/>
          <w:szCs w:val="20"/>
        </w:rPr>
        <w:t>. 27</w:t>
      </w:r>
      <w:proofErr w:type="gramEnd"/>
      <w:r w:rsidRPr="00291E8A">
        <w:rPr>
          <w:rFonts w:ascii="Calibri" w:hAnsi="Calibri" w:cs="Calibri"/>
          <w:sz w:val="20"/>
          <w:szCs w:val="20"/>
        </w:rPr>
        <w:t xml:space="preserve">-7702170217/0100 vedený u Komerční banky, a.s., VS </w:t>
      </w:r>
      <w:r>
        <w:rPr>
          <w:rFonts w:ascii="Calibri" w:hAnsi="Calibri" w:cs="Calibri"/>
          <w:sz w:val="20"/>
          <w:szCs w:val="20"/>
          <w:lang w:val="en-US"/>
        </w:rPr>
        <w:t>5213720019</w:t>
      </w:r>
      <w:r w:rsidRPr="00291E8A">
        <w:rPr>
          <w:rFonts w:ascii="Calibri" w:hAnsi="Calibri" w:cs="Calibri"/>
          <w:sz w:val="20"/>
          <w:szCs w:val="20"/>
        </w:rPr>
        <w:t>. Uchazeč ve své nabídce předloží potvrzení banky o převedení či složení požadované částky na účet zadavatele.</w:t>
      </w:r>
    </w:p>
    <w:p w:rsidR="00291E8A" w:rsidRPr="00DE0A69" w:rsidRDefault="00291E8A" w:rsidP="00291E8A">
      <w:pPr>
        <w:jc w:val="both"/>
        <w:rPr>
          <w:rFonts w:ascii="Calibri" w:hAnsi="Calibri" w:cs="Calibri"/>
          <w:sz w:val="20"/>
          <w:szCs w:val="20"/>
        </w:rPr>
      </w:pPr>
    </w:p>
    <w:p w:rsidR="00291E8A" w:rsidRPr="00DE0A69" w:rsidRDefault="00291E8A" w:rsidP="00291E8A">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291E8A" w:rsidRPr="00DE0A69" w:rsidRDefault="00291E8A" w:rsidP="00291E8A">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291E8A" w:rsidRPr="00DE0A69" w:rsidRDefault="00291E8A" w:rsidP="00291E8A">
      <w:pPr>
        <w:jc w:val="both"/>
        <w:rPr>
          <w:rFonts w:ascii="Calibri" w:hAnsi="Calibri" w:cs="Calibri"/>
          <w:sz w:val="20"/>
          <w:szCs w:val="20"/>
        </w:rPr>
      </w:pPr>
    </w:p>
    <w:p w:rsidR="00291E8A" w:rsidRPr="00DE0A69" w:rsidRDefault="00291E8A" w:rsidP="00291E8A">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 xml:space="preserve">1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291E8A" w:rsidRPr="00DE0A69" w:rsidRDefault="00291E8A" w:rsidP="00291E8A">
      <w:pPr>
        <w:jc w:val="both"/>
        <w:rPr>
          <w:rFonts w:ascii="Calibri" w:hAnsi="Calibri" w:cs="Calibri"/>
          <w:sz w:val="20"/>
          <w:szCs w:val="20"/>
        </w:rPr>
      </w:pPr>
    </w:p>
    <w:p w:rsidR="00291E8A" w:rsidRPr="00DE0A69" w:rsidRDefault="00291E8A" w:rsidP="00291E8A">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291E8A" w:rsidRPr="00DE0A69" w:rsidRDefault="00291E8A" w:rsidP="00291E8A">
      <w:pPr>
        <w:ind w:left="1414"/>
        <w:jc w:val="both"/>
        <w:rPr>
          <w:rFonts w:ascii="Calibri" w:hAnsi="Calibri" w:cs="Calibri"/>
          <w:sz w:val="20"/>
          <w:szCs w:val="20"/>
        </w:rPr>
      </w:pPr>
    </w:p>
    <w:p w:rsidR="00291E8A" w:rsidRPr="00DE0A69" w:rsidRDefault="00291E8A" w:rsidP="00291E8A">
      <w:pPr>
        <w:numPr>
          <w:ilvl w:val="1"/>
          <w:numId w:val="30"/>
        </w:numPr>
        <w:ind w:left="1418" w:hanging="709"/>
        <w:jc w:val="both"/>
        <w:rPr>
          <w:rFonts w:ascii="Calibri" w:hAnsi="Calibri" w:cs="Calibri"/>
          <w:sz w:val="20"/>
          <w:szCs w:val="20"/>
        </w:rPr>
      </w:pPr>
      <w:r w:rsidRPr="00DE0A69">
        <w:rPr>
          <w:rFonts w:ascii="Calibri" w:hAnsi="Calibri" w:cs="Calibri"/>
          <w:sz w:val="20"/>
          <w:szCs w:val="20"/>
        </w:rPr>
        <w:lastRenderedPageBreak/>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D00CB" w:rsidRPr="00DE0A69" w:rsidRDefault="00BD00CB" w:rsidP="00957BA1">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401560903"/>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Default="004714C8" w:rsidP="004714C8">
      <w:pPr>
        <w:pStyle w:val="Odstavecseseznamem"/>
        <w:ind w:left="1418"/>
        <w:jc w:val="both"/>
        <w:rPr>
          <w:rFonts w:ascii="Calibri" w:hAnsi="Calibri" w:cs="Calibri"/>
          <w:sz w:val="20"/>
          <w:szCs w:val="20"/>
        </w:rPr>
      </w:pPr>
    </w:p>
    <w:p w:rsidR="00BD00CB" w:rsidRPr="00DD390C" w:rsidRDefault="00BD00CB" w:rsidP="004714C8">
      <w:pPr>
        <w:pStyle w:val="Odstavecseseznamem"/>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401560904"/>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C2000" w:rsidRPr="009C200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C2000" w:rsidRPr="009C200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4954B3" w:rsidRDefault="004954B3" w:rsidP="004954B3">
      <w:pPr>
        <w:pStyle w:val="Odstavecseseznamem"/>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401560905"/>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78347D" w:rsidRDefault="0078347D" w:rsidP="00D52469">
      <w:pPr>
        <w:tabs>
          <w:tab w:val="num" w:pos="1418"/>
        </w:tabs>
        <w:ind w:left="709"/>
        <w:jc w:val="both"/>
        <w:rPr>
          <w:rFonts w:ascii="Calibri" w:hAnsi="Calibri" w:cs="Calibri"/>
          <w:sz w:val="20"/>
          <w:szCs w:val="20"/>
        </w:rPr>
      </w:pPr>
    </w:p>
    <w:p w:rsidR="0078347D" w:rsidRDefault="0078347D" w:rsidP="00D52469">
      <w:pPr>
        <w:tabs>
          <w:tab w:val="num" w:pos="1418"/>
        </w:tabs>
        <w:ind w:left="709"/>
        <w:jc w:val="both"/>
        <w:rPr>
          <w:rFonts w:ascii="Calibri" w:hAnsi="Calibri" w:cs="Calibri"/>
          <w:sz w:val="20"/>
          <w:szCs w:val="20"/>
        </w:rPr>
      </w:pPr>
    </w:p>
    <w:p w:rsidR="0078347D" w:rsidRPr="00DE0A69" w:rsidRDefault="0078347D"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401560906"/>
      <w:r w:rsidRPr="00CF6468">
        <w:rPr>
          <w:rFonts w:ascii="Calibri" w:hAnsi="Calibri" w:cs="Calibri"/>
          <w:kern w:val="28"/>
          <w:sz w:val="24"/>
          <w:szCs w:val="24"/>
          <w:lang w:val="cs-CZ"/>
        </w:rPr>
        <w:lastRenderedPageBreak/>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D00CB" w:rsidRDefault="00BD00CB">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401560907"/>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Default="00B574F0">
      <w:pPr>
        <w:rPr>
          <w:rFonts w:ascii="Calibri" w:hAnsi="Calibri" w:cs="Calibri"/>
          <w:sz w:val="22"/>
          <w:szCs w:val="22"/>
        </w:rPr>
      </w:pPr>
    </w:p>
    <w:p w:rsidR="00BD00CB" w:rsidRPr="00DE0A69" w:rsidRDefault="00BD00CB">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401560908"/>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BD00CB" w:rsidRDefault="00BD00CB"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01560909"/>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401560910"/>
      <w:r w:rsidRPr="00CF6468">
        <w:rPr>
          <w:rFonts w:ascii="Calibri" w:hAnsi="Calibri" w:cs="Calibri"/>
          <w:kern w:val="28"/>
          <w:sz w:val="24"/>
          <w:szCs w:val="24"/>
          <w:lang w:val="cs-CZ"/>
        </w:rPr>
        <w:lastRenderedPageBreak/>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CF6468" w:rsidRDefault="00CF6468" w:rsidP="00983E1D">
      <w:pPr>
        <w:ind w:left="709"/>
        <w:jc w:val="both"/>
        <w:rPr>
          <w:rFonts w:ascii="Calibri" w:hAnsi="Calibri" w:cs="Calibri"/>
          <w:sz w:val="22"/>
          <w:szCs w:val="22"/>
        </w:rPr>
      </w:pPr>
    </w:p>
    <w:p w:rsidR="00BD00CB" w:rsidRPr="00DE0A69" w:rsidRDefault="00BD00CB"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401560911"/>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r w:rsidR="00B574F0" w:rsidRPr="007F3290" w:rsidTr="00707A34">
        <w:tc>
          <w:tcPr>
            <w:tcW w:w="9288" w:type="dxa"/>
            <w:gridSpan w:val="2"/>
          </w:tcPr>
          <w:p w:rsidR="008251EC" w:rsidRDefault="008251EC" w:rsidP="0050774C">
            <w:pPr>
              <w:rPr>
                <w:rFonts w:ascii="Calibri" w:hAnsi="Calibri" w:cs="Calibri"/>
                <w:sz w:val="22"/>
                <w:szCs w:val="22"/>
              </w:rPr>
            </w:pPr>
          </w:p>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gridSpan w:val="2"/>
          </w:tcPr>
          <w:p w:rsidR="00F249E1" w:rsidRPr="00C719B1" w:rsidRDefault="00F249E1" w:rsidP="006F4E0B">
            <w:pPr>
              <w:jc w:val="center"/>
              <w:rPr>
                <w:rFonts w:ascii="Calibri" w:hAnsi="Calibri" w:cs="Calibri"/>
                <w:b/>
                <w:bCs/>
                <w:sz w:val="20"/>
                <w:szCs w:val="20"/>
              </w:rPr>
            </w:pPr>
            <w:r w:rsidRPr="00C719B1">
              <w:rPr>
                <w:rFonts w:ascii="Calibri" w:hAnsi="Calibri" w:cs="Calibri"/>
                <w:b/>
                <w:bCs/>
                <w:sz w:val="20"/>
                <w:szCs w:val="20"/>
              </w:rPr>
              <w:t xml:space="preserve">Ing. </w:t>
            </w:r>
            <w:r w:rsidR="006F4E0B">
              <w:rPr>
                <w:rFonts w:ascii="Calibri" w:hAnsi="Calibri" w:cs="Calibri"/>
                <w:b/>
                <w:bCs/>
                <w:sz w:val="20"/>
                <w:szCs w:val="20"/>
              </w:rPr>
              <w:t>Lubor Hrubeš</w:t>
            </w:r>
          </w:p>
        </w:tc>
      </w:tr>
      <w:tr w:rsidR="00F249E1" w:rsidRPr="007F3290" w:rsidTr="00707A34">
        <w:tc>
          <w:tcPr>
            <w:tcW w:w="9288" w:type="dxa"/>
            <w:gridSpan w:val="2"/>
          </w:tcPr>
          <w:p w:rsidR="00F249E1" w:rsidRPr="00E33752" w:rsidRDefault="006F4E0B" w:rsidP="00DD4C21">
            <w:pPr>
              <w:jc w:val="center"/>
              <w:rPr>
                <w:rFonts w:ascii="Calibri" w:hAnsi="Calibri" w:cs="Calibri"/>
                <w:b/>
                <w:bCs/>
                <w:sz w:val="20"/>
                <w:szCs w:val="20"/>
              </w:rPr>
            </w:pPr>
            <w:r>
              <w:rPr>
                <w:rFonts w:ascii="Calibri" w:hAnsi="Calibri" w:cs="Calibri"/>
                <w:b/>
                <w:bCs/>
                <w:sz w:val="20"/>
                <w:szCs w:val="20"/>
              </w:rPr>
              <w:t>Ředitel Stavební správy západ</w:t>
            </w:r>
          </w:p>
        </w:tc>
      </w:tr>
      <w:tr w:rsidR="00F249E1" w:rsidRPr="007F3290" w:rsidTr="00707A34">
        <w:tc>
          <w:tcPr>
            <w:tcW w:w="9288" w:type="dxa"/>
            <w:gridSpan w:val="2"/>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78347D" w:rsidRDefault="0078347D" w:rsidP="00AA1E1E">
      <w:pPr>
        <w:spacing w:after="240"/>
        <w:jc w:val="center"/>
        <w:rPr>
          <w:rFonts w:ascii="Calibri" w:hAnsi="Calibri" w:cs="Calibri"/>
          <w:b/>
          <w:bCs/>
          <w:sz w:val="22"/>
          <w:szCs w:val="22"/>
        </w:rPr>
      </w:pPr>
    </w:p>
    <w:p w:rsidR="008251EC" w:rsidRDefault="008251EC" w:rsidP="00AA1E1E">
      <w:pPr>
        <w:spacing w:after="240"/>
        <w:jc w:val="center"/>
        <w:rPr>
          <w:rFonts w:ascii="Calibri" w:hAnsi="Calibri" w:cs="Calibri"/>
          <w:b/>
          <w:bCs/>
          <w:sz w:val="22"/>
          <w:szCs w:val="22"/>
        </w:rPr>
      </w:pPr>
    </w:p>
    <w:p w:rsidR="008251EC" w:rsidRDefault="008251EC" w:rsidP="00AA1E1E">
      <w:pPr>
        <w:spacing w:after="240"/>
        <w:jc w:val="center"/>
        <w:rPr>
          <w:rFonts w:ascii="Calibri" w:hAnsi="Calibri" w:cs="Calibri"/>
          <w:b/>
          <w:bCs/>
          <w:sz w:val="22"/>
          <w:szCs w:val="22"/>
        </w:rPr>
      </w:pP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DC15D8" w:rsidRDefault="00DC15D8" w:rsidP="00596BD9">
      <w:pPr>
        <w:jc w:val="center"/>
        <w:rPr>
          <w:rFonts w:ascii="Calibri" w:hAnsi="Calibri" w:cs="Calibri"/>
          <w:b/>
          <w:bCs/>
          <w:sz w:val="22"/>
          <w:szCs w:val="22"/>
        </w:rPr>
      </w:pPr>
    </w:p>
    <w:p w:rsidR="00DC15D8" w:rsidRDefault="00DC15D8"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C2000" w:rsidRPr="009C200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C200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C2000" w:rsidRPr="009C200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C2000" w:rsidRPr="009C200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lastRenderedPageBreak/>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F673E8">
        <w:trPr>
          <w:cantSplit/>
        </w:trPr>
        <w:tc>
          <w:tcPr>
            <w:tcW w:w="1857" w:type="dxa"/>
            <w:tcBorders>
              <w:top w:val="single" w:sz="12" w:space="0" w:color="auto"/>
              <w:left w:val="single" w:sz="12" w:space="0" w:color="auto"/>
            </w:tcBorders>
            <w:vAlign w:val="center"/>
          </w:tcPr>
          <w:p w:rsidR="00D34D2B" w:rsidRPr="00300BBC" w:rsidRDefault="00D34D2B" w:rsidP="00F673E8">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F673E8">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F673E8">
            <w:pPr>
              <w:pStyle w:val="tabulka"/>
              <w:widowControl/>
              <w:rPr>
                <w:rFonts w:ascii="Calibri" w:hAnsi="Calibri" w:cs="Calibri"/>
              </w:rPr>
            </w:pPr>
            <w:r>
              <w:rPr>
                <w:rFonts w:ascii="Calibri" w:hAnsi="Calibri" w:cs="Calibri"/>
              </w:rPr>
              <w:t>Zkušenost z řídící pozice *</w:t>
            </w:r>
          </w:p>
          <w:p w:rsidR="00D34D2B" w:rsidRPr="00300BBC" w:rsidRDefault="00D34D2B" w:rsidP="00F673E8">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rPr>
                <w:rFonts w:ascii="Calibri" w:hAnsi="Calibri" w:cs="Calibri"/>
              </w:rPr>
            </w:pPr>
            <w:r>
              <w:rPr>
                <w:rFonts w:ascii="Calibri" w:hAnsi="Calibri" w:cs="Calibri"/>
              </w:rPr>
              <w:t>Uveďte, v jakém vztahu k dodavateli osoba je</w:t>
            </w:r>
          </w:p>
        </w:tc>
      </w:tr>
      <w:tr w:rsidR="00D34D2B" w:rsidRPr="00300BBC" w:rsidTr="00F673E8">
        <w:trPr>
          <w:cantSplit/>
          <w:trHeight w:val="334"/>
        </w:trPr>
        <w:tc>
          <w:tcPr>
            <w:tcW w:w="1857" w:type="dxa"/>
            <w:tcBorders>
              <w:left w:val="single" w:sz="12" w:space="0" w:color="auto"/>
              <w:right w:val="single" w:sz="6" w:space="0" w:color="auto"/>
            </w:tcBorders>
            <w:vAlign w:val="center"/>
          </w:tcPr>
          <w:p w:rsidR="00D34D2B" w:rsidRPr="00300BBC" w:rsidRDefault="00D34D2B" w:rsidP="00F673E8">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p>
        </w:tc>
        <w:tc>
          <w:tcPr>
            <w:tcW w:w="1080" w:type="dxa"/>
            <w:vAlign w:val="center"/>
          </w:tcPr>
          <w:p w:rsidR="00D34D2B" w:rsidRPr="00300BBC" w:rsidRDefault="00D34D2B" w:rsidP="00F673E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p>
        </w:tc>
      </w:tr>
      <w:tr w:rsidR="00D34D2B" w:rsidRPr="00300BBC" w:rsidTr="00F673E8">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DC15D8" w:rsidRDefault="00DC15D8"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lastRenderedPageBreak/>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58C" w:rsidRDefault="00C6258C">
      <w:r>
        <w:separator/>
      </w:r>
    </w:p>
  </w:endnote>
  <w:endnote w:type="continuationSeparator" w:id="0">
    <w:p w:rsidR="00C6258C" w:rsidRDefault="00C6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D8" w:rsidRDefault="00DC15D8"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C15D8" w:rsidRDefault="00DC15D8"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DC15D8" w:rsidRDefault="00DC15D8"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DC15D8" w:rsidRDefault="00DC15D8" w:rsidP="0080493B">
    <w:pPr>
      <w:pStyle w:val="Zpat"/>
      <w:tabs>
        <w:tab w:val="clear" w:pos="4536"/>
        <w:tab w:val="clear" w:pos="9072"/>
        <w:tab w:val="center" w:pos="4680"/>
        <w:tab w:val="right" w:pos="9360"/>
      </w:tabs>
      <w:jc w:val="right"/>
      <w:rPr>
        <w:rStyle w:val="slostrnky"/>
        <w:rFonts w:ascii="Arial" w:hAnsi="Arial" w:cs="Arial"/>
        <w:sz w:val="18"/>
        <w:szCs w:val="18"/>
      </w:rPr>
    </w:pPr>
  </w:p>
  <w:p w:rsidR="00DC15D8" w:rsidRDefault="00DC15D8"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592350">
      <w:rPr>
        <w:rStyle w:val="slostrnky"/>
        <w:rFonts w:ascii="Arial" w:hAnsi="Arial" w:cs="Arial"/>
        <w:noProof/>
        <w:sz w:val="18"/>
        <w:szCs w:val="18"/>
      </w:rPr>
      <w:t>6</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58C" w:rsidRDefault="00C6258C">
      <w:r>
        <w:separator/>
      </w:r>
    </w:p>
  </w:footnote>
  <w:footnote w:type="continuationSeparator" w:id="0">
    <w:p w:rsidR="00C6258C" w:rsidRDefault="00C6258C">
      <w:r>
        <w:continuationSeparator/>
      </w:r>
    </w:p>
  </w:footnote>
  <w:footnote w:id="1">
    <w:p w:rsidR="00DC15D8" w:rsidRDefault="00DC15D8"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D8" w:rsidRDefault="00DC15D8"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Pr>
        <w:rFonts w:asciiTheme="minorHAnsi" w:hAnsiTheme="minorHAnsi" w:cs="Arial"/>
        <w:b/>
        <w:bCs/>
        <w:noProof/>
        <w:sz w:val="18"/>
        <w:szCs w:val="18"/>
      </w:rPr>
      <w:drawing>
        <wp:anchor distT="0" distB="0" distL="114300" distR="114300" simplePos="0" relativeHeight="251658240" behindDoc="1" locked="0" layoutInCell="1" allowOverlap="1" wp14:anchorId="096E58FA" wp14:editId="69582837">
          <wp:simplePos x="0" y="0"/>
          <wp:positionH relativeFrom="column">
            <wp:posOffset>-5715</wp:posOffset>
          </wp:positionH>
          <wp:positionV relativeFrom="paragraph">
            <wp:posOffset>46990</wp:posOffset>
          </wp:positionV>
          <wp:extent cx="556260" cy="370840"/>
          <wp:effectExtent l="0" t="0" r="0" b="0"/>
          <wp:wrapTight wrapText="bothSides">
            <wp:wrapPolygon edited="0">
              <wp:start x="0" y="0"/>
              <wp:lineTo x="0" y="19973"/>
              <wp:lineTo x="20712" y="19973"/>
              <wp:lineTo x="20712" y="0"/>
              <wp:lineTo x="0" y="0"/>
            </wp:wrapPolygon>
          </wp:wrapTight>
          <wp:docPr id="4" name="Obrázek 4" descr="Popis: Evropská vlajka – v barv&amp;eca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Evropská vlajka – v barv&amp;ecar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370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15D8" w:rsidRDefault="00DC15D8" w:rsidP="008251E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EE50D1">
      <w:rPr>
        <w:rFonts w:asciiTheme="minorHAnsi" w:hAnsiTheme="minorHAnsi" w:cs="Arial"/>
        <w:b/>
        <w:sz w:val="18"/>
        <w:szCs w:val="18"/>
      </w:rPr>
      <w:t>Optimalizace trati Lysá nad Labem – Praha Vysočany, 2. stavba – I. část ŽST Čelákovice</w:t>
    </w:r>
  </w:p>
  <w:p w:rsidR="00DC15D8" w:rsidRPr="00044B4E" w:rsidRDefault="00DC15D8"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DC15D8" w:rsidRPr="00044B4E" w:rsidRDefault="00DC15D8"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DC15D8" w:rsidRDefault="00DC15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4E03A81"/>
    <w:multiLevelType w:val="hybridMultilevel"/>
    <w:tmpl w:val="2F5C52BC"/>
    <w:lvl w:ilvl="0" w:tplc="D1B21B7A">
      <w:numFmt w:val="bullet"/>
      <w:lvlText w:val="–"/>
      <w:lvlJc w:val="left"/>
      <w:pPr>
        <w:ind w:left="2563" w:hanging="360"/>
      </w:pPr>
      <w:rPr>
        <w:rFonts w:ascii="Arial" w:eastAsia="Times New Roman" w:hAnsi="Aria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4F8E4894"/>
    <w:multiLevelType w:val="hybridMultilevel"/>
    <w:tmpl w:val="86AACD56"/>
    <w:lvl w:ilvl="0" w:tplc="9A9A8AC0">
      <w:start w:val="4"/>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28">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62B871FC"/>
    <w:multiLevelType w:val="hybridMultilevel"/>
    <w:tmpl w:val="B010EB8A"/>
    <w:lvl w:ilvl="0" w:tplc="D1B21B7A">
      <w:numFmt w:val="bullet"/>
      <w:lvlText w:val="–"/>
      <w:lvlJc w:val="left"/>
      <w:pPr>
        <w:ind w:left="1778" w:hanging="360"/>
      </w:pPr>
      <w:rPr>
        <w:rFonts w:ascii="Arial" w:eastAsia="Times New Roman" w:hAnsi="Arial"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5">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9">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3">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8"/>
  </w:num>
  <w:num w:numId="4">
    <w:abstractNumId w:val="31"/>
  </w:num>
  <w:num w:numId="5">
    <w:abstractNumId w:val="32"/>
  </w:num>
  <w:num w:numId="6">
    <w:abstractNumId w:val="0"/>
  </w:num>
  <w:num w:numId="7">
    <w:abstractNumId w:val="41"/>
  </w:num>
  <w:num w:numId="8">
    <w:abstractNumId w:val="15"/>
  </w:num>
  <w:num w:numId="9">
    <w:abstractNumId w:val="24"/>
  </w:num>
  <w:num w:numId="10">
    <w:abstractNumId w:val="40"/>
  </w:num>
  <w:num w:numId="11">
    <w:abstractNumId w:val="14"/>
  </w:num>
  <w:num w:numId="12">
    <w:abstractNumId w:val="13"/>
  </w:num>
  <w:num w:numId="13">
    <w:abstractNumId w:val="7"/>
  </w:num>
  <w:num w:numId="14">
    <w:abstractNumId w:val="6"/>
  </w:num>
  <w:num w:numId="15">
    <w:abstractNumId w:val="10"/>
  </w:num>
  <w:num w:numId="16">
    <w:abstractNumId w:val="43"/>
  </w:num>
  <w:num w:numId="17">
    <w:abstractNumId w:val="21"/>
  </w:num>
  <w:num w:numId="18">
    <w:abstractNumId w:val="19"/>
  </w:num>
  <w:num w:numId="19">
    <w:abstractNumId w:val="33"/>
  </w:num>
  <w:num w:numId="20">
    <w:abstractNumId w:val="26"/>
  </w:num>
  <w:num w:numId="21">
    <w:abstractNumId w:val="42"/>
  </w:num>
  <w:num w:numId="22">
    <w:abstractNumId w:val="17"/>
  </w:num>
  <w:num w:numId="23">
    <w:abstractNumId w:val="16"/>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39"/>
  </w:num>
  <w:num w:numId="28">
    <w:abstractNumId w:val="30"/>
  </w:num>
  <w:num w:numId="29">
    <w:abstractNumId w:val="35"/>
  </w:num>
  <w:num w:numId="30">
    <w:abstractNumId w:val="9"/>
  </w:num>
  <w:num w:numId="31">
    <w:abstractNumId w:val="20"/>
  </w:num>
  <w:num w:numId="32">
    <w:abstractNumId w:val="37"/>
  </w:num>
  <w:num w:numId="33">
    <w:abstractNumId w:val="22"/>
  </w:num>
  <w:num w:numId="34">
    <w:abstractNumId w:val="36"/>
  </w:num>
  <w:num w:numId="35">
    <w:abstractNumId w:val="25"/>
  </w:num>
  <w:num w:numId="36">
    <w:abstractNumId w:val="28"/>
  </w:num>
  <w:num w:numId="37">
    <w:abstractNumId w:val="11"/>
  </w:num>
  <w:num w:numId="38">
    <w:abstractNumId w:val="0"/>
  </w:num>
  <w:num w:numId="39">
    <w:abstractNumId w:val="34"/>
  </w:num>
  <w:num w:numId="40">
    <w:abstractNumId w:val="18"/>
  </w:num>
  <w:num w:numId="4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15F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6D2B"/>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7C6"/>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1E8A"/>
    <w:rsid w:val="002923AB"/>
    <w:rsid w:val="00292866"/>
    <w:rsid w:val="00292D7F"/>
    <w:rsid w:val="002947ED"/>
    <w:rsid w:val="00294BD5"/>
    <w:rsid w:val="00295141"/>
    <w:rsid w:val="002964AD"/>
    <w:rsid w:val="002971B3"/>
    <w:rsid w:val="002A0201"/>
    <w:rsid w:val="002A25E6"/>
    <w:rsid w:val="002A350D"/>
    <w:rsid w:val="002A4E0F"/>
    <w:rsid w:val="002A4EB8"/>
    <w:rsid w:val="002A5A9D"/>
    <w:rsid w:val="002A5E20"/>
    <w:rsid w:val="002A5EA9"/>
    <w:rsid w:val="002A6F70"/>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0B73"/>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0C36"/>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13B"/>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16C9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48DA"/>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54B3"/>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76B5E"/>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23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40E"/>
    <w:rsid w:val="006D36C4"/>
    <w:rsid w:val="006D3DF8"/>
    <w:rsid w:val="006D41D9"/>
    <w:rsid w:val="006D457D"/>
    <w:rsid w:val="006D671A"/>
    <w:rsid w:val="006D6F54"/>
    <w:rsid w:val="006D6FEC"/>
    <w:rsid w:val="006E3416"/>
    <w:rsid w:val="006E35EF"/>
    <w:rsid w:val="006E44A1"/>
    <w:rsid w:val="006E539C"/>
    <w:rsid w:val="006F00B7"/>
    <w:rsid w:val="006F0481"/>
    <w:rsid w:val="006F131B"/>
    <w:rsid w:val="006F1508"/>
    <w:rsid w:val="006F1B7C"/>
    <w:rsid w:val="006F206F"/>
    <w:rsid w:val="006F2E00"/>
    <w:rsid w:val="006F3707"/>
    <w:rsid w:val="006F3F4A"/>
    <w:rsid w:val="006F41D2"/>
    <w:rsid w:val="006F421C"/>
    <w:rsid w:val="006F4E0B"/>
    <w:rsid w:val="006F5234"/>
    <w:rsid w:val="006F5CA0"/>
    <w:rsid w:val="00700297"/>
    <w:rsid w:val="007021A9"/>
    <w:rsid w:val="0070296B"/>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089E"/>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4D24"/>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347D"/>
    <w:rsid w:val="0078417E"/>
    <w:rsid w:val="0078436C"/>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48F5"/>
    <w:rsid w:val="007C5F01"/>
    <w:rsid w:val="007C6F6E"/>
    <w:rsid w:val="007C7834"/>
    <w:rsid w:val="007C7AEE"/>
    <w:rsid w:val="007D115C"/>
    <w:rsid w:val="007D1A2D"/>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59EA"/>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44A6"/>
    <w:rsid w:val="008251EC"/>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4AE4"/>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22B"/>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082B"/>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00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7D3"/>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801"/>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45E1"/>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00CB"/>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4AEA"/>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258C"/>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7C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20C"/>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5D8"/>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34D0"/>
    <w:rsid w:val="00DF4EB9"/>
    <w:rsid w:val="00DF5278"/>
    <w:rsid w:val="00DF534E"/>
    <w:rsid w:val="00DF5F32"/>
    <w:rsid w:val="00DF64C0"/>
    <w:rsid w:val="00DF68CE"/>
    <w:rsid w:val="00DF6E52"/>
    <w:rsid w:val="00DF72D6"/>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59F7"/>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2DE"/>
    <w:rsid w:val="00E6252F"/>
    <w:rsid w:val="00E625DA"/>
    <w:rsid w:val="00E62EC2"/>
    <w:rsid w:val="00E6404D"/>
    <w:rsid w:val="00E64CF1"/>
    <w:rsid w:val="00E6638C"/>
    <w:rsid w:val="00E66771"/>
    <w:rsid w:val="00E66C56"/>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0D1"/>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3E8"/>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st1">
    <w:name w:val="st1"/>
    <w:basedOn w:val="Standardnpsmoodstavce"/>
    <w:rsid w:val="00E66C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st1">
    <w:name w:val="st1"/>
    <w:basedOn w:val="Standardnpsmoodstavce"/>
    <w:rsid w:val="00E66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3224">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560017458">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68988818">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omanpe@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DE33-D65C-4765-86D6-1FC7F12D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10308</Words>
  <Characters>60823</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2014-06-17T09:39:00Z</dcterms:created>
  <dcterms:modified xsi:type="dcterms:W3CDTF">2014-10-20T09:39:00Z</dcterms:modified>
</cp:coreProperties>
</file>